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8A" w:rsidRDefault="0008128A">
      <w:bookmarkStart w:id="0" w:name="_GoBack"/>
      <w:r>
        <w:t xml:space="preserve">Sepsis: la enfermedad que mata anualmente a casi 6 millones de personas en el mundo </w:t>
      </w:r>
    </w:p>
    <w:bookmarkEnd w:id="0"/>
    <w:p w:rsidR="0008128A" w:rsidRDefault="0008128A">
      <w:r>
        <w:t xml:space="preserve">También conocida como “asesino silencioso”, esta patología </w:t>
      </w:r>
      <w:r w:rsidRPr="0008128A">
        <w:t>representa una de las causas principale</w:t>
      </w:r>
      <w:r>
        <w:t>s de muerte maternal y neonatal según la Organización Mundial de la Salud. Tiene una rápida evolución e incluso es más fatal que el cáncer.</w:t>
      </w:r>
    </w:p>
    <w:p w:rsidR="0008128A" w:rsidRDefault="0008128A"/>
    <w:p w:rsidR="006B351B" w:rsidRDefault="0008128A">
      <w:r>
        <w:t>Sobre esto, el jefe de Terapia I</w:t>
      </w:r>
      <w:r w:rsidR="007A0DDF">
        <w:t xml:space="preserve">ntensiva del hospital </w:t>
      </w:r>
      <w:r>
        <w:t xml:space="preserve">Nicolás </w:t>
      </w:r>
      <w:r w:rsidR="007A0DDF">
        <w:t>Avellaneda</w:t>
      </w:r>
      <w:r>
        <w:t>, d</w:t>
      </w:r>
      <w:r>
        <w:t>octor Ricardo Gallo,</w:t>
      </w:r>
      <w:r>
        <w:t xml:space="preserve"> explica: “La sepsis </w:t>
      </w:r>
      <w:r w:rsidR="007A0DDF">
        <w:t>es la reacción que desarrolla el organismo frente a una infección, provocada por bacterias, virus, hongos, y en la medida que esa respuesta del organismo sea agresiva o severa,</w:t>
      </w:r>
      <w:r>
        <w:t xml:space="preserve"> se desarrolla dicho cuadro.</w:t>
      </w:r>
      <w:r w:rsidR="006B351B">
        <w:t xml:space="preserve"> Es una patología que no da tiempo y puede ser mortal”. </w:t>
      </w:r>
    </w:p>
    <w:p w:rsidR="006B351B" w:rsidRDefault="007A0DDF">
      <w:r>
        <w:t xml:space="preserve">Las infecciones más habituales </w:t>
      </w:r>
      <w:r w:rsidR="006B351B">
        <w:t xml:space="preserve">que producen la </w:t>
      </w:r>
      <w:r>
        <w:t>sepsis s</w:t>
      </w:r>
      <w:r w:rsidR="006B351B">
        <w:t xml:space="preserve">on respiratorias, intestinales, urinarias. Pero puede darse incluso por infecciones en la piel o acaso en la boca. </w:t>
      </w:r>
    </w:p>
    <w:p w:rsidR="006B351B" w:rsidRDefault="006B351B">
      <w:r>
        <w:t>“</w:t>
      </w:r>
      <w:r>
        <w:t>Desde un flemón por ejemp</w:t>
      </w:r>
      <w:r>
        <w:t xml:space="preserve">lo </w:t>
      </w:r>
      <w:r>
        <w:t>puede comprometer las estructuras del cuello y sí p</w:t>
      </w:r>
      <w:r>
        <w:t>rogresar a un cuadro de sepsis. Entonces hay que a</w:t>
      </w:r>
      <w:r w:rsidR="00C6786E">
        <w:t>dvertir a la población</w:t>
      </w:r>
      <w:r>
        <w:t xml:space="preserve"> de que la septicemia </w:t>
      </w:r>
      <w:r w:rsidR="00C6786E">
        <w:t>es un cuadro que puede evolucionar en horas, pued</w:t>
      </w:r>
      <w:r>
        <w:t>e costar la vida de un paciente”, recalca el especialista.</w:t>
      </w:r>
    </w:p>
    <w:p w:rsidR="006B351B" w:rsidRDefault="006B351B">
      <w:r>
        <w:t xml:space="preserve">Los </w:t>
      </w:r>
      <w:r w:rsidR="00C6786E">
        <w:t>signos</w:t>
      </w:r>
      <w:r>
        <w:t xml:space="preserve"> o síntomas que pueden presentarse ante estos casos y que la población puede detectar son:</w:t>
      </w:r>
      <w:r w:rsidR="00C6786E">
        <w:t xml:space="preserve"> aumento de frecuencia cardiaca, taquicardia o pulsaciones por ar</w:t>
      </w:r>
      <w:r>
        <w:t>riba de 90 pulsos por minuto;</w:t>
      </w:r>
      <w:r w:rsidR="00C6786E">
        <w:t xml:space="preserve"> aumento</w:t>
      </w:r>
      <w:r>
        <w:t xml:space="preserve"> de la frecuencia respiratoria; </w:t>
      </w:r>
      <w:r w:rsidR="00C6786E">
        <w:t>fiebre</w:t>
      </w:r>
      <w:r>
        <w:t xml:space="preserve">; </w:t>
      </w:r>
      <w:r w:rsidR="00C6786E">
        <w:t xml:space="preserve">hipotensión </w:t>
      </w:r>
      <w:r>
        <w:t xml:space="preserve">arterial; </w:t>
      </w:r>
      <w:r w:rsidR="00C6786E">
        <w:t>náuseas o vómitos</w:t>
      </w:r>
      <w:r>
        <w:t>;</w:t>
      </w:r>
      <w:r w:rsidR="00C6786E">
        <w:t xml:space="preserve"> alteración de</w:t>
      </w:r>
      <w:r>
        <w:t>l estado de conciencia;</w:t>
      </w:r>
      <w:r w:rsidR="00C6786E">
        <w:t xml:space="preserve"> confusión </w:t>
      </w:r>
      <w:r>
        <w:t>mental; tendencia al sueño.</w:t>
      </w:r>
    </w:p>
    <w:p w:rsidR="00C6786E" w:rsidRDefault="006B351B">
      <w:r>
        <w:t>“</w:t>
      </w:r>
      <w:r w:rsidR="00C6786E">
        <w:t xml:space="preserve">Se necesita consulta médica urgente, en horas </w:t>
      </w:r>
      <w:r>
        <w:t xml:space="preserve">se </w:t>
      </w:r>
      <w:r w:rsidR="00C6786E">
        <w:t>puede</w:t>
      </w:r>
      <w:r>
        <w:t>n</w:t>
      </w:r>
      <w:r w:rsidR="00C6786E">
        <w:t xml:space="preserve"> comprometer diferentes órganos vitales como la función respiratoria, r</w:t>
      </w:r>
      <w:r>
        <w:t>enal, sistema cardiovascular. Un</w:t>
      </w:r>
      <w:r w:rsidR="00C6786E">
        <w:t xml:space="preserve"> cuadro de fallas orgánicas múltiples</w:t>
      </w:r>
      <w:r>
        <w:t xml:space="preserve"> p</w:t>
      </w:r>
      <w:r w:rsidR="00C6786E">
        <w:t>uede llegar hasta</w:t>
      </w:r>
      <w:r>
        <w:t xml:space="preserve"> la muerte. </w:t>
      </w:r>
      <w:r w:rsidR="00C6786E">
        <w:t xml:space="preserve">Cualquier paciente que tenga </w:t>
      </w:r>
      <w:r w:rsidR="009508EC">
        <w:t>algún</w:t>
      </w:r>
      <w:r w:rsidR="00C6786E">
        <w:t xml:space="preserve"> cuadro d</w:t>
      </w:r>
      <w:r>
        <w:t>e</w:t>
      </w:r>
      <w:r w:rsidR="00C6786E">
        <w:t xml:space="preserve"> </w:t>
      </w:r>
      <w:r w:rsidR="009508EC">
        <w:t>infección</w:t>
      </w:r>
      <w:r w:rsidR="00C6786E">
        <w:t xml:space="preserve">, y los signos </w:t>
      </w:r>
      <w:r w:rsidR="009508EC">
        <w:t>anteriormente</w:t>
      </w:r>
      <w:r w:rsidR="00C6786E">
        <w:t xml:space="preserve"> dichos, debe alertar de </w:t>
      </w:r>
      <w:r w:rsidR="009508EC">
        <w:t>que</w:t>
      </w:r>
      <w:r w:rsidR="00C6786E">
        <w:t xml:space="preserve"> podría </w:t>
      </w:r>
      <w:r w:rsidR="009508EC">
        <w:t>tratarse</w:t>
      </w:r>
      <w:r w:rsidR="009A14F2">
        <w:t xml:space="preserve"> de un cuadro médico grave. L</w:t>
      </w:r>
      <w:r w:rsidR="00C6786E">
        <w:t xml:space="preserve">as poblaciones más </w:t>
      </w:r>
      <w:r w:rsidR="009508EC">
        <w:t>susceptibles</w:t>
      </w:r>
      <w:r w:rsidR="009A14F2">
        <w:t xml:space="preserve"> a esta enfermedad son los</w:t>
      </w:r>
      <w:r w:rsidR="00C6786E">
        <w:t xml:space="preserve"> ancianos y niños</w:t>
      </w:r>
      <w:r w:rsidR="009A14F2">
        <w:t>”, cerró el profesional</w:t>
      </w:r>
      <w:r w:rsidR="00C6786E">
        <w:t>.</w:t>
      </w:r>
    </w:p>
    <w:p w:rsidR="00C6786E" w:rsidRDefault="00C6786E"/>
    <w:sectPr w:rsidR="00C678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DF"/>
    <w:rsid w:val="0008128A"/>
    <w:rsid w:val="002374D2"/>
    <w:rsid w:val="006B351B"/>
    <w:rsid w:val="007A0DDF"/>
    <w:rsid w:val="009508EC"/>
    <w:rsid w:val="009A14F2"/>
    <w:rsid w:val="00C6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Principal</dc:creator>
  <cp:lastModifiedBy>Usuario Principal</cp:lastModifiedBy>
  <cp:revision>2</cp:revision>
  <dcterms:created xsi:type="dcterms:W3CDTF">2020-02-10T15:09:00Z</dcterms:created>
  <dcterms:modified xsi:type="dcterms:W3CDTF">2020-02-10T16:49:00Z</dcterms:modified>
</cp:coreProperties>
</file>