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F9" w:rsidRPr="00627C35" w:rsidRDefault="0087748A" w:rsidP="00627C35">
      <w:pPr>
        <w:pStyle w:val="Sinespaciado"/>
        <w:spacing w:after="240"/>
        <w:jc w:val="center"/>
        <w:rPr>
          <w:b/>
          <w:color w:val="365F91" w:themeColor="accent1" w:themeShade="BF"/>
          <w:sz w:val="28"/>
        </w:rPr>
      </w:pPr>
      <w:r w:rsidRPr="00627C35">
        <w:rPr>
          <w:b/>
          <w:color w:val="365F91" w:themeColor="accent1" w:themeShade="BF"/>
          <w:sz w:val="28"/>
        </w:rPr>
        <w:t>INDICADORES DE SEGUIMIENTO – COVID-19 PROVINCIA DE TUCUMAN</w:t>
      </w:r>
      <w:r w:rsidR="00462FC8">
        <w:rPr>
          <w:rStyle w:val="Refdenotaalpie"/>
          <w:b/>
          <w:color w:val="365F91" w:themeColor="accent1" w:themeShade="BF"/>
          <w:sz w:val="28"/>
        </w:rPr>
        <w:footnoteReference w:id="1"/>
      </w:r>
    </w:p>
    <w:p w:rsidR="00ED0523" w:rsidRPr="00A507CA" w:rsidRDefault="008F422C" w:rsidP="00D23FF9">
      <w:pPr>
        <w:spacing w:before="120" w:after="120"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A507CA">
        <w:rPr>
          <w:rFonts w:ascii="Arial" w:hAnsi="Arial" w:cs="Arial"/>
          <w:bCs/>
          <w:noProof/>
          <w:sz w:val="2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330959F" wp14:editId="49E8A517">
            <wp:simplePos x="0" y="0"/>
            <wp:positionH relativeFrom="margin">
              <wp:posOffset>4098925</wp:posOffset>
            </wp:positionH>
            <wp:positionV relativeFrom="margin">
              <wp:posOffset>458470</wp:posOffset>
            </wp:positionV>
            <wp:extent cx="2113280" cy="3016250"/>
            <wp:effectExtent l="0" t="0" r="1270" b="0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9" t="3563" r="52685" b="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BA" w:rsidRPr="00A507CA">
        <w:rPr>
          <w:rFonts w:ascii="Arial" w:hAnsi="Arial" w:cs="Arial"/>
          <w:bCs/>
          <w:sz w:val="22"/>
        </w:rPr>
        <w:t>En el marco de la v</w:t>
      </w:r>
      <w:r w:rsidR="00212A55" w:rsidRPr="00A507CA">
        <w:rPr>
          <w:rFonts w:ascii="Arial" w:hAnsi="Arial" w:cs="Arial"/>
          <w:bCs/>
          <w:sz w:val="22"/>
        </w:rPr>
        <w:t>igilancia</w:t>
      </w:r>
      <w:r w:rsidR="005F3DBA" w:rsidRPr="00A507CA">
        <w:rPr>
          <w:rFonts w:ascii="Arial" w:hAnsi="Arial" w:cs="Arial"/>
          <w:bCs/>
          <w:sz w:val="22"/>
        </w:rPr>
        <w:t xml:space="preserve"> epidemiológica</w:t>
      </w:r>
      <w:r w:rsidR="00212A55" w:rsidRPr="00A507CA">
        <w:rPr>
          <w:rFonts w:ascii="Arial" w:hAnsi="Arial" w:cs="Arial"/>
          <w:bCs/>
          <w:sz w:val="22"/>
        </w:rPr>
        <w:t xml:space="preserve"> clínica y por laboratorio de los pacientes con sospecha de COVID-19, se seleccionaron in</w:t>
      </w:r>
      <w:r w:rsidR="00CB10D8" w:rsidRPr="00A507CA">
        <w:rPr>
          <w:rFonts w:ascii="Arial" w:hAnsi="Arial" w:cs="Arial"/>
          <w:bCs/>
          <w:sz w:val="22"/>
        </w:rPr>
        <w:t>dicadores de seguimiento diario</w:t>
      </w:r>
      <w:r w:rsidR="00212A55" w:rsidRPr="00A507CA">
        <w:rPr>
          <w:rFonts w:ascii="Arial" w:hAnsi="Arial" w:cs="Arial"/>
          <w:bCs/>
          <w:sz w:val="22"/>
        </w:rPr>
        <w:t xml:space="preserve"> con la finalidad de observar el comportamiento de la epidemia</w:t>
      </w:r>
      <w:r w:rsidR="00CB10D8" w:rsidRPr="00A507CA">
        <w:rPr>
          <w:rFonts w:ascii="Arial" w:hAnsi="Arial" w:cs="Arial"/>
          <w:bCs/>
          <w:sz w:val="22"/>
        </w:rPr>
        <w:t>,</w:t>
      </w:r>
      <w:r w:rsidR="00212A55" w:rsidRPr="00A507CA">
        <w:rPr>
          <w:rFonts w:ascii="Arial" w:hAnsi="Arial" w:cs="Arial"/>
          <w:bCs/>
          <w:sz w:val="22"/>
        </w:rPr>
        <w:t xml:space="preserve"> y el efecto de las intervenciones re</w:t>
      </w:r>
      <w:r w:rsidR="006659F3" w:rsidRPr="00A507CA">
        <w:rPr>
          <w:rFonts w:ascii="Arial" w:hAnsi="Arial" w:cs="Arial"/>
          <w:bCs/>
          <w:sz w:val="22"/>
        </w:rPr>
        <w:t>a</w:t>
      </w:r>
      <w:r w:rsidR="00212A55" w:rsidRPr="00A507CA">
        <w:rPr>
          <w:rFonts w:ascii="Arial" w:hAnsi="Arial" w:cs="Arial"/>
          <w:bCs/>
          <w:sz w:val="22"/>
        </w:rPr>
        <w:t>lizadas en las distintas fases: Contención y Mitigación</w:t>
      </w:r>
      <w:r w:rsidR="00CB10D8" w:rsidRPr="00A507CA">
        <w:rPr>
          <w:rFonts w:ascii="Arial" w:hAnsi="Arial" w:cs="Arial"/>
          <w:bCs/>
          <w:sz w:val="22"/>
        </w:rPr>
        <w:t>.</w:t>
      </w:r>
    </w:p>
    <w:p w:rsidR="008B57E1" w:rsidRPr="00A507CA" w:rsidRDefault="008B57E1" w:rsidP="00D23FF9">
      <w:pPr>
        <w:spacing w:before="120" w:after="120" w:line="360" w:lineRule="auto"/>
        <w:ind w:right="-516"/>
        <w:jc w:val="both"/>
        <w:rPr>
          <w:rFonts w:ascii="Arial" w:hAnsi="Arial" w:cs="Arial"/>
          <w:bCs/>
          <w:sz w:val="22"/>
        </w:rPr>
      </w:pPr>
    </w:p>
    <w:p w:rsidR="00B1460D" w:rsidRPr="00A507CA" w:rsidRDefault="00B1460D" w:rsidP="00722343">
      <w:pPr>
        <w:spacing w:line="360" w:lineRule="auto"/>
        <w:ind w:right="-516"/>
        <w:jc w:val="both"/>
        <w:rPr>
          <w:rFonts w:ascii="Arial" w:hAnsi="Arial" w:cs="Arial"/>
          <w:b/>
          <w:bCs/>
          <w:sz w:val="22"/>
        </w:rPr>
      </w:pPr>
      <w:r w:rsidRPr="00A507CA">
        <w:rPr>
          <w:rFonts w:ascii="Arial" w:hAnsi="Arial" w:cs="Arial"/>
          <w:b/>
          <w:bCs/>
          <w:sz w:val="22"/>
        </w:rPr>
        <w:t>Situación en Argentina</w:t>
      </w:r>
    </w:p>
    <w:p w:rsidR="008F422C" w:rsidRPr="00A507CA" w:rsidRDefault="00B1460D" w:rsidP="00CA3407">
      <w:pPr>
        <w:spacing w:line="360" w:lineRule="auto"/>
        <w:ind w:right="-518"/>
        <w:jc w:val="both"/>
        <w:rPr>
          <w:rFonts w:ascii="Arial" w:hAnsi="Arial" w:cs="Arial"/>
          <w:bCs/>
          <w:sz w:val="22"/>
        </w:rPr>
      </w:pPr>
      <w:r w:rsidRPr="00A507CA">
        <w:rPr>
          <w:rFonts w:ascii="Arial" w:hAnsi="Arial" w:cs="Arial"/>
          <w:bCs/>
          <w:sz w:val="22"/>
        </w:rPr>
        <w:t xml:space="preserve">Hasta el día </w:t>
      </w:r>
      <w:r w:rsidR="000C1A31" w:rsidRPr="00A507CA">
        <w:rPr>
          <w:rFonts w:ascii="Arial" w:hAnsi="Arial" w:cs="Arial"/>
          <w:bCs/>
          <w:sz w:val="22"/>
        </w:rPr>
        <w:t>2</w:t>
      </w:r>
      <w:r w:rsidR="00D4684B" w:rsidRPr="00A507CA">
        <w:rPr>
          <w:rFonts w:ascii="Arial" w:hAnsi="Arial" w:cs="Arial"/>
          <w:bCs/>
          <w:sz w:val="22"/>
        </w:rPr>
        <w:t xml:space="preserve"> </w:t>
      </w:r>
      <w:r w:rsidR="006C77D9" w:rsidRPr="00A507CA">
        <w:rPr>
          <w:rFonts w:ascii="Arial" w:hAnsi="Arial" w:cs="Arial"/>
          <w:bCs/>
          <w:sz w:val="22"/>
        </w:rPr>
        <w:t xml:space="preserve">de </w:t>
      </w:r>
      <w:r w:rsidR="00961F58" w:rsidRPr="00A507CA">
        <w:rPr>
          <w:rFonts w:ascii="Arial" w:hAnsi="Arial" w:cs="Arial"/>
          <w:bCs/>
          <w:sz w:val="22"/>
        </w:rPr>
        <w:t>octubre</w:t>
      </w:r>
      <w:r w:rsidRPr="00A507CA">
        <w:rPr>
          <w:rFonts w:ascii="Arial" w:hAnsi="Arial" w:cs="Arial"/>
          <w:bCs/>
          <w:sz w:val="22"/>
        </w:rPr>
        <w:t>,</w:t>
      </w:r>
      <w:r w:rsidR="003226A0" w:rsidRPr="00A507CA">
        <w:rPr>
          <w:rFonts w:ascii="Arial" w:hAnsi="Arial" w:cs="Arial"/>
          <w:bCs/>
          <w:sz w:val="22"/>
        </w:rPr>
        <w:t xml:space="preserve"> s</w:t>
      </w:r>
      <w:r w:rsidR="00563E2B" w:rsidRPr="00A507CA">
        <w:rPr>
          <w:rFonts w:ascii="Arial" w:hAnsi="Arial" w:cs="Arial"/>
          <w:bCs/>
          <w:sz w:val="22"/>
        </w:rPr>
        <w:t>e registraron un total de</w:t>
      </w:r>
      <w:r w:rsidR="003F3CF0" w:rsidRPr="00A507CA">
        <w:rPr>
          <w:rFonts w:ascii="Arial" w:hAnsi="Arial" w:cs="Arial"/>
          <w:bCs/>
          <w:sz w:val="22"/>
        </w:rPr>
        <w:t xml:space="preserve"> </w:t>
      </w:r>
      <w:r w:rsidR="000C1A31" w:rsidRPr="00A507CA">
        <w:rPr>
          <w:rFonts w:ascii="Arial" w:hAnsi="Arial" w:cs="Arial"/>
          <w:bCs/>
          <w:sz w:val="22"/>
        </w:rPr>
        <w:t xml:space="preserve">779.689 </w:t>
      </w:r>
      <w:r w:rsidRPr="00A507CA">
        <w:rPr>
          <w:rFonts w:ascii="Arial" w:hAnsi="Arial" w:cs="Arial"/>
          <w:bCs/>
          <w:sz w:val="22"/>
        </w:rPr>
        <w:t>casos confirmados, en todo el país.</w:t>
      </w:r>
      <w:r w:rsidR="00115C62" w:rsidRPr="00A507CA">
        <w:rPr>
          <w:rFonts w:ascii="Arial" w:hAnsi="Arial" w:cs="Arial"/>
          <w:bCs/>
          <w:sz w:val="22"/>
        </w:rPr>
        <w:t xml:space="preserve"> </w:t>
      </w:r>
    </w:p>
    <w:p w:rsidR="00CA3407" w:rsidRDefault="00115C62" w:rsidP="00CA3407">
      <w:pPr>
        <w:spacing w:line="360" w:lineRule="auto"/>
        <w:ind w:right="-518"/>
        <w:jc w:val="both"/>
        <w:rPr>
          <w:rFonts w:ascii="Arial" w:hAnsi="Arial" w:cs="Arial"/>
          <w:bCs/>
        </w:rPr>
      </w:pPr>
      <w:r w:rsidRPr="00A507CA">
        <w:rPr>
          <w:rFonts w:ascii="Arial" w:hAnsi="Arial" w:cs="Arial"/>
          <w:bCs/>
          <w:sz w:val="22"/>
        </w:rPr>
        <w:t>La curva epidémica tiene un comportamiento ascendente</w:t>
      </w:r>
      <w:r w:rsidR="007F4016" w:rsidRPr="00A507CA">
        <w:rPr>
          <w:rFonts w:ascii="Arial" w:hAnsi="Arial" w:cs="Arial"/>
          <w:bCs/>
          <w:sz w:val="22"/>
        </w:rPr>
        <w:t xml:space="preserve"> en los últimos días</w:t>
      </w:r>
      <w:r w:rsidRPr="00A507CA">
        <w:rPr>
          <w:rFonts w:ascii="Arial" w:hAnsi="Arial" w:cs="Arial"/>
          <w:bCs/>
          <w:sz w:val="22"/>
        </w:rPr>
        <w:t xml:space="preserve">, por </w:t>
      </w:r>
      <w:r w:rsidR="00D23FF9" w:rsidRPr="00A507CA">
        <w:rPr>
          <w:rFonts w:ascii="Arial" w:hAnsi="Arial" w:cs="Arial"/>
          <w:bCs/>
          <w:sz w:val="22"/>
        </w:rPr>
        <w:t xml:space="preserve">la influencia de las jurisdicciones </w:t>
      </w:r>
      <w:r w:rsidRPr="00A507CA">
        <w:rPr>
          <w:rFonts w:ascii="Arial" w:hAnsi="Arial" w:cs="Arial"/>
          <w:bCs/>
          <w:sz w:val="22"/>
        </w:rPr>
        <w:t>con circulación comunitaria del virus</w:t>
      </w:r>
      <w:r w:rsidR="00E1661C" w:rsidRPr="00A507CA">
        <w:rPr>
          <w:rFonts w:ascii="Arial" w:hAnsi="Arial" w:cs="Arial"/>
          <w:bCs/>
          <w:sz w:val="22"/>
        </w:rPr>
        <w:t>, principalmente</w:t>
      </w:r>
      <w:r w:rsidR="00D23FF9" w:rsidRPr="00A507CA">
        <w:rPr>
          <w:rFonts w:ascii="Arial" w:hAnsi="Arial" w:cs="Arial"/>
          <w:bCs/>
          <w:sz w:val="22"/>
        </w:rPr>
        <w:t>.</w:t>
      </w:r>
      <w:r w:rsidR="00CA3407" w:rsidRPr="00A507CA">
        <w:rPr>
          <w:rFonts w:ascii="Arial" w:hAnsi="Arial" w:cs="Arial"/>
          <w:bCs/>
          <w:sz w:val="22"/>
        </w:rPr>
        <w:t xml:space="preserve"> Hasta la fecha se </w:t>
      </w:r>
      <w:r w:rsidR="00F651C7" w:rsidRPr="00A507CA">
        <w:rPr>
          <w:rFonts w:ascii="Arial" w:hAnsi="Arial" w:cs="Arial"/>
          <w:bCs/>
          <w:sz w:val="22"/>
        </w:rPr>
        <w:t>registraron</w:t>
      </w:r>
      <w:r w:rsidR="003119D9" w:rsidRPr="00A507CA">
        <w:rPr>
          <w:rFonts w:ascii="Arial" w:hAnsi="Arial" w:cs="Arial"/>
          <w:bCs/>
          <w:sz w:val="22"/>
        </w:rPr>
        <w:t xml:space="preserve"> </w:t>
      </w:r>
      <w:r w:rsidR="000C1A31" w:rsidRPr="00A507CA">
        <w:rPr>
          <w:rFonts w:ascii="Arial" w:hAnsi="Arial" w:cs="Arial"/>
          <w:bCs/>
          <w:sz w:val="22"/>
        </w:rPr>
        <w:t>20.599</w:t>
      </w:r>
      <w:r w:rsidR="007D767E" w:rsidRPr="00A507CA">
        <w:rPr>
          <w:rFonts w:ascii="Arial" w:hAnsi="Arial" w:cs="Arial"/>
          <w:bCs/>
          <w:sz w:val="22"/>
        </w:rPr>
        <w:t xml:space="preserve"> </w:t>
      </w:r>
      <w:r w:rsidR="003B7891" w:rsidRPr="00A507CA">
        <w:rPr>
          <w:rFonts w:ascii="Arial" w:hAnsi="Arial" w:cs="Arial"/>
          <w:bCs/>
          <w:sz w:val="22"/>
        </w:rPr>
        <w:t>muertes</w:t>
      </w:r>
      <w:r w:rsidR="00CC208B" w:rsidRPr="00A507CA">
        <w:rPr>
          <w:rFonts w:ascii="Arial" w:hAnsi="Arial" w:cs="Arial"/>
          <w:bCs/>
          <w:sz w:val="22"/>
        </w:rPr>
        <w:t>.</w:t>
      </w:r>
    </w:p>
    <w:p w:rsidR="00D85CC4" w:rsidRPr="00A507CA" w:rsidRDefault="00D85CC4" w:rsidP="00D85CC4">
      <w:pPr>
        <w:ind w:right="-518"/>
        <w:jc w:val="both"/>
        <w:rPr>
          <w:rFonts w:ascii="Arial" w:hAnsi="Arial" w:cs="Arial"/>
          <w:b/>
          <w:bCs/>
          <w:color w:val="365F91" w:themeColor="accent1" w:themeShade="BF"/>
          <w:sz w:val="18"/>
        </w:rPr>
      </w:pPr>
    </w:p>
    <w:p w:rsidR="00951136" w:rsidRPr="00A507CA" w:rsidRDefault="00A42A3D" w:rsidP="00893E17">
      <w:pPr>
        <w:shd w:val="clear" w:color="auto" w:fill="DAEEF3" w:themeFill="accent5" w:themeFillTint="33"/>
        <w:spacing w:line="360" w:lineRule="auto"/>
        <w:ind w:right="-516"/>
        <w:jc w:val="center"/>
        <w:rPr>
          <w:rFonts w:ascii="Arial" w:hAnsi="Arial" w:cs="Arial"/>
          <w:b/>
          <w:bCs/>
          <w:sz w:val="22"/>
        </w:rPr>
      </w:pPr>
      <w:r w:rsidRPr="00A507CA">
        <w:rPr>
          <w:rFonts w:ascii="Arial" w:hAnsi="Arial" w:cs="Arial"/>
          <w:b/>
          <w:bCs/>
          <w:sz w:val="22"/>
        </w:rPr>
        <w:t xml:space="preserve">Fig. 1. </w:t>
      </w:r>
      <w:r w:rsidR="00252228" w:rsidRPr="00A507CA">
        <w:rPr>
          <w:rFonts w:ascii="Arial" w:hAnsi="Arial" w:cs="Arial"/>
          <w:b/>
          <w:bCs/>
          <w:sz w:val="22"/>
        </w:rPr>
        <w:t>Curva epidémica de casos confirmados de COVID-19.</w:t>
      </w:r>
      <w:r w:rsidR="00171265" w:rsidRPr="00A507CA">
        <w:rPr>
          <w:rFonts w:ascii="Arial" w:hAnsi="Arial" w:cs="Arial"/>
          <w:b/>
          <w:bCs/>
          <w:sz w:val="22"/>
        </w:rPr>
        <w:t>Argentina</w:t>
      </w:r>
      <w:r w:rsidR="00252228" w:rsidRPr="00A507CA">
        <w:rPr>
          <w:rFonts w:ascii="Arial" w:hAnsi="Arial" w:cs="Arial"/>
          <w:b/>
          <w:bCs/>
          <w:sz w:val="22"/>
        </w:rPr>
        <w:t>,</w:t>
      </w:r>
      <w:r w:rsidR="004667A7" w:rsidRPr="00A507CA">
        <w:rPr>
          <w:rFonts w:ascii="Arial" w:hAnsi="Arial" w:cs="Arial"/>
          <w:b/>
          <w:bCs/>
          <w:sz w:val="22"/>
        </w:rPr>
        <w:t xml:space="preserve"> hasta </w:t>
      </w:r>
      <w:r w:rsidR="00D100E5" w:rsidRPr="00A507CA">
        <w:rPr>
          <w:rFonts w:ascii="Arial" w:hAnsi="Arial" w:cs="Arial"/>
          <w:b/>
          <w:bCs/>
          <w:sz w:val="22"/>
        </w:rPr>
        <w:t xml:space="preserve">el </w:t>
      </w:r>
      <w:r w:rsidR="008C360E" w:rsidRPr="00A507CA">
        <w:rPr>
          <w:rFonts w:ascii="Arial" w:hAnsi="Arial" w:cs="Arial"/>
          <w:b/>
          <w:bCs/>
          <w:sz w:val="22"/>
        </w:rPr>
        <w:t>2</w:t>
      </w:r>
      <w:r w:rsidR="00B751A9" w:rsidRPr="00A507CA">
        <w:rPr>
          <w:rFonts w:ascii="Arial" w:hAnsi="Arial" w:cs="Arial"/>
          <w:b/>
          <w:bCs/>
          <w:sz w:val="22"/>
        </w:rPr>
        <w:t>/</w:t>
      </w:r>
      <w:r w:rsidR="00B80BAA" w:rsidRPr="00A507CA">
        <w:rPr>
          <w:rFonts w:ascii="Arial" w:hAnsi="Arial" w:cs="Arial"/>
          <w:b/>
          <w:bCs/>
          <w:sz w:val="22"/>
        </w:rPr>
        <w:t>10</w:t>
      </w:r>
      <w:r w:rsidR="00DD791B" w:rsidRPr="00A507CA">
        <w:rPr>
          <w:rFonts w:ascii="Arial" w:hAnsi="Arial" w:cs="Arial"/>
          <w:b/>
          <w:bCs/>
          <w:sz w:val="22"/>
        </w:rPr>
        <w:t>/</w:t>
      </w:r>
      <w:r w:rsidR="00A67E88" w:rsidRPr="00A507CA">
        <w:rPr>
          <w:rFonts w:ascii="Arial" w:hAnsi="Arial" w:cs="Arial"/>
          <w:b/>
          <w:bCs/>
          <w:sz w:val="22"/>
        </w:rPr>
        <w:t>2020</w:t>
      </w:r>
    </w:p>
    <w:p w:rsidR="006A759E" w:rsidRDefault="008C360E" w:rsidP="00146FEF">
      <w:pPr>
        <w:spacing w:after="120"/>
        <w:ind w:left="-142" w:right="-516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688119D4" wp14:editId="3CE723A5">
            <wp:extent cx="6038850" cy="25241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228" w:rsidRDefault="00252228" w:rsidP="00AF66FD">
      <w:pPr>
        <w:spacing w:after="120"/>
        <w:ind w:left="-426" w:right="-516"/>
        <w:jc w:val="right"/>
        <w:rPr>
          <w:rFonts w:ascii="Arial" w:hAnsi="Arial" w:cs="Arial"/>
          <w:bCs/>
          <w:i/>
          <w:sz w:val="18"/>
        </w:rPr>
      </w:pPr>
      <w:r w:rsidRPr="00DD5281">
        <w:rPr>
          <w:rFonts w:ascii="Arial" w:hAnsi="Arial" w:cs="Arial"/>
          <w:bCs/>
          <w:i/>
          <w:sz w:val="18"/>
        </w:rPr>
        <w:t>Fuente: Dirección de Epidemiología</w:t>
      </w:r>
      <w:r w:rsidR="00DD5281" w:rsidRPr="00DD5281">
        <w:rPr>
          <w:rFonts w:ascii="Arial" w:hAnsi="Arial" w:cs="Arial"/>
          <w:bCs/>
          <w:i/>
          <w:sz w:val="18"/>
        </w:rPr>
        <w:t xml:space="preserve"> en base a datos del Ministerio de Salud de la Nación</w:t>
      </w:r>
    </w:p>
    <w:p w:rsidR="00D85CC4" w:rsidRPr="00DD5281" w:rsidRDefault="00D85CC4" w:rsidP="008637E4">
      <w:pPr>
        <w:spacing w:after="120"/>
        <w:ind w:left="-426" w:right="-516"/>
        <w:jc w:val="center"/>
        <w:rPr>
          <w:rFonts w:ascii="Arial" w:hAnsi="Arial" w:cs="Arial"/>
          <w:bCs/>
          <w:i/>
          <w:sz w:val="18"/>
        </w:rPr>
      </w:pPr>
    </w:p>
    <w:p w:rsidR="000D3556" w:rsidRPr="00A507CA" w:rsidRDefault="00986EEA" w:rsidP="00EC6E05">
      <w:pPr>
        <w:spacing w:line="360" w:lineRule="auto"/>
        <w:ind w:right="-518"/>
        <w:jc w:val="both"/>
        <w:rPr>
          <w:rFonts w:ascii="Arial" w:hAnsi="Arial" w:cs="Arial"/>
          <w:bCs/>
          <w:sz w:val="22"/>
        </w:rPr>
      </w:pPr>
      <w:r w:rsidRPr="00A507CA">
        <w:rPr>
          <w:rFonts w:ascii="Arial" w:hAnsi="Arial" w:cs="Arial"/>
          <w:bCs/>
          <w:sz w:val="22"/>
        </w:rPr>
        <w:t>L</w:t>
      </w:r>
      <w:r w:rsidR="00DD791B" w:rsidRPr="00A507CA">
        <w:rPr>
          <w:rFonts w:ascii="Arial" w:hAnsi="Arial" w:cs="Arial"/>
          <w:bCs/>
          <w:sz w:val="22"/>
        </w:rPr>
        <w:t xml:space="preserve">a Ciudad Autónoma de Buenos Aires (CABA) </w:t>
      </w:r>
      <w:r w:rsidR="00460D6E" w:rsidRPr="00A507CA">
        <w:rPr>
          <w:rFonts w:ascii="Arial" w:hAnsi="Arial" w:cs="Arial"/>
          <w:bCs/>
          <w:sz w:val="22"/>
        </w:rPr>
        <w:t xml:space="preserve">actualmente es </w:t>
      </w:r>
      <w:r w:rsidR="00DD791B" w:rsidRPr="00A507CA">
        <w:rPr>
          <w:rFonts w:ascii="Arial" w:hAnsi="Arial" w:cs="Arial"/>
          <w:bCs/>
          <w:sz w:val="22"/>
        </w:rPr>
        <w:t>la ju</w:t>
      </w:r>
      <w:r w:rsidR="004F283D" w:rsidRPr="00A507CA">
        <w:rPr>
          <w:rFonts w:ascii="Arial" w:hAnsi="Arial" w:cs="Arial"/>
          <w:bCs/>
          <w:sz w:val="22"/>
        </w:rPr>
        <w:t xml:space="preserve">risdicción más afectada, con </w:t>
      </w:r>
      <w:r w:rsidR="00D23FF9" w:rsidRPr="00A507CA">
        <w:rPr>
          <w:rFonts w:ascii="Arial" w:hAnsi="Arial" w:cs="Arial"/>
          <w:bCs/>
          <w:sz w:val="22"/>
        </w:rPr>
        <w:t xml:space="preserve">una incidencia acumulada de </w:t>
      </w:r>
      <w:r w:rsidR="0096323B" w:rsidRPr="00A507CA">
        <w:rPr>
          <w:rFonts w:ascii="Arial" w:hAnsi="Arial" w:cs="Arial"/>
          <w:bCs/>
          <w:sz w:val="22"/>
        </w:rPr>
        <w:t>4159.8</w:t>
      </w:r>
      <w:r w:rsidR="00B03C15" w:rsidRPr="00A507CA">
        <w:rPr>
          <w:rFonts w:ascii="Arial" w:hAnsi="Arial" w:cs="Arial"/>
          <w:bCs/>
          <w:sz w:val="22"/>
        </w:rPr>
        <w:t xml:space="preserve"> </w:t>
      </w:r>
      <w:r w:rsidR="00DD791B" w:rsidRPr="00A507CA">
        <w:rPr>
          <w:rFonts w:ascii="Arial" w:hAnsi="Arial" w:cs="Arial"/>
          <w:bCs/>
          <w:sz w:val="22"/>
        </w:rPr>
        <w:t>casos por cada 100 mil habitantes</w:t>
      </w:r>
      <w:r w:rsidR="00EC6E05" w:rsidRPr="00A507CA">
        <w:rPr>
          <w:rFonts w:ascii="Arial" w:hAnsi="Arial" w:cs="Arial"/>
          <w:bCs/>
          <w:sz w:val="22"/>
        </w:rPr>
        <w:t>.</w:t>
      </w:r>
    </w:p>
    <w:p w:rsidR="008C360E" w:rsidRDefault="008C360E" w:rsidP="00EC6E05">
      <w:pPr>
        <w:spacing w:line="360" w:lineRule="auto"/>
        <w:ind w:right="-518"/>
        <w:jc w:val="both"/>
        <w:rPr>
          <w:rFonts w:ascii="Arial" w:hAnsi="Arial" w:cs="Arial"/>
          <w:bCs/>
        </w:rPr>
      </w:pPr>
    </w:p>
    <w:p w:rsidR="003158B6" w:rsidRDefault="00A42A3D" w:rsidP="00EE58F0">
      <w:pPr>
        <w:shd w:val="clear" w:color="auto" w:fill="DAEEF3" w:themeFill="accent5" w:themeFillTint="33"/>
        <w:ind w:right="-51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Fig. 2. </w:t>
      </w:r>
      <w:r w:rsidR="00C637F2">
        <w:rPr>
          <w:rFonts w:ascii="Arial" w:hAnsi="Arial" w:cs="Arial"/>
          <w:b/>
          <w:bCs/>
        </w:rPr>
        <w:t xml:space="preserve">Incidencia acumulada de </w:t>
      </w:r>
      <w:r w:rsidR="00042629">
        <w:rPr>
          <w:rFonts w:ascii="Arial" w:hAnsi="Arial" w:cs="Arial"/>
          <w:b/>
          <w:bCs/>
        </w:rPr>
        <w:t>COVID-19 (por 100.000 hab.</w:t>
      </w:r>
      <w:r w:rsidR="00C637F2">
        <w:rPr>
          <w:rFonts w:ascii="Arial" w:hAnsi="Arial" w:cs="Arial"/>
          <w:b/>
          <w:bCs/>
        </w:rPr>
        <w:t>) según jurisdic</w:t>
      </w:r>
      <w:r w:rsidR="00436981">
        <w:rPr>
          <w:rFonts w:ascii="Arial" w:hAnsi="Arial" w:cs="Arial"/>
          <w:b/>
          <w:bCs/>
        </w:rPr>
        <w:t xml:space="preserve">ciones de </w:t>
      </w:r>
      <w:r w:rsidR="009D6F7E">
        <w:rPr>
          <w:rFonts w:ascii="Arial" w:hAnsi="Arial" w:cs="Arial"/>
          <w:b/>
          <w:bCs/>
        </w:rPr>
        <w:t xml:space="preserve">Argentina, hasta </w:t>
      </w:r>
      <w:r w:rsidR="00644AF0">
        <w:rPr>
          <w:rFonts w:ascii="Arial" w:hAnsi="Arial" w:cs="Arial"/>
          <w:b/>
          <w:bCs/>
        </w:rPr>
        <w:t xml:space="preserve">el </w:t>
      </w:r>
      <w:r w:rsidR="0000279D">
        <w:rPr>
          <w:rFonts w:ascii="Arial" w:hAnsi="Arial" w:cs="Arial"/>
          <w:b/>
          <w:bCs/>
        </w:rPr>
        <w:t>2</w:t>
      </w:r>
      <w:r w:rsidR="00D4684B">
        <w:rPr>
          <w:rFonts w:ascii="Arial" w:hAnsi="Arial" w:cs="Arial"/>
          <w:b/>
          <w:bCs/>
        </w:rPr>
        <w:t xml:space="preserve"> </w:t>
      </w:r>
      <w:r w:rsidR="00C637F2">
        <w:rPr>
          <w:rFonts w:ascii="Arial" w:hAnsi="Arial" w:cs="Arial"/>
          <w:b/>
          <w:bCs/>
        </w:rPr>
        <w:t xml:space="preserve">de </w:t>
      </w:r>
      <w:r w:rsidR="00B80BAA">
        <w:rPr>
          <w:rFonts w:ascii="Arial" w:hAnsi="Arial" w:cs="Arial"/>
          <w:b/>
          <w:bCs/>
        </w:rPr>
        <w:t>octubre</w:t>
      </w:r>
      <w:r w:rsidR="00C637F2">
        <w:rPr>
          <w:rFonts w:ascii="Arial" w:hAnsi="Arial" w:cs="Arial"/>
          <w:b/>
          <w:bCs/>
        </w:rPr>
        <w:t xml:space="preserve"> de 2020.</w:t>
      </w:r>
    </w:p>
    <w:p w:rsidR="0079077D" w:rsidRDefault="0000279D" w:rsidP="0079077D">
      <w:pPr>
        <w:ind w:right="-518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725BE52F" wp14:editId="0BAE3A39">
            <wp:extent cx="6248400" cy="245745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5CC4" w:rsidRDefault="00D85CC4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D05943" w:rsidRDefault="00C637F2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F01517" w:rsidRPr="00A67E88" w:rsidRDefault="00F01517" w:rsidP="008D17C0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79011B" w:rsidRPr="00BC038A" w:rsidRDefault="00D33BDD" w:rsidP="002E72E8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BC038A">
        <w:rPr>
          <w:rFonts w:ascii="Arial" w:hAnsi="Arial" w:cs="Arial"/>
          <w:bCs/>
          <w:sz w:val="22"/>
        </w:rPr>
        <w:t>El cr</w:t>
      </w:r>
      <w:r w:rsidR="009C2CDF" w:rsidRPr="00BC038A">
        <w:rPr>
          <w:rFonts w:ascii="Arial" w:hAnsi="Arial" w:cs="Arial"/>
          <w:bCs/>
          <w:sz w:val="22"/>
        </w:rPr>
        <w:t>ecimiento de casos se ha des</w:t>
      </w:r>
      <w:r w:rsidRPr="00BC038A">
        <w:rPr>
          <w:rFonts w:ascii="Arial" w:hAnsi="Arial" w:cs="Arial"/>
          <w:bCs/>
          <w:sz w:val="22"/>
        </w:rPr>
        <w:t xml:space="preserve">acelerado en </w:t>
      </w:r>
      <w:r w:rsidR="00D85CC4" w:rsidRPr="00BC038A">
        <w:rPr>
          <w:rFonts w:ascii="Arial" w:hAnsi="Arial" w:cs="Arial"/>
          <w:bCs/>
          <w:sz w:val="22"/>
        </w:rPr>
        <w:t>CABA</w:t>
      </w:r>
      <w:r w:rsidRPr="00BC038A">
        <w:rPr>
          <w:rFonts w:ascii="Arial" w:hAnsi="Arial" w:cs="Arial"/>
          <w:bCs/>
          <w:sz w:val="22"/>
        </w:rPr>
        <w:t xml:space="preserve">, jurisdicción que </w:t>
      </w:r>
      <w:r w:rsidR="009C2CDF" w:rsidRPr="00BC038A">
        <w:rPr>
          <w:rFonts w:ascii="Arial" w:hAnsi="Arial" w:cs="Arial"/>
          <w:bCs/>
          <w:sz w:val="22"/>
        </w:rPr>
        <w:t>man</w:t>
      </w:r>
      <w:r w:rsidRPr="00BC038A">
        <w:rPr>
          <w:rFonts w:ascii="Arial" w:hAnsi="Arial" w:cs="Arial"/>
          <w:bCs/>
          <w:sz w:val="22"/>
        </w:rPr>
        <w:t>tiene</w:t>
      </w:r>
      <w:r w:rsidR="00B3715D" w:rsidRPr="00BC038A">
        <w:rPr>
          <w:rFonts w:ascii="Arial" w:hAnsi="Arial" w:cs="Arial"/>
          <w:bCs/>
          <w:sz w:val="22"/>
        </w:rPr>
        <w:t xml:space="preserve"> la tasa más alta del país</w:t>
      </w:r>
      <w:r w:rsidRPr="00BC038A">
        <w:rPr>
          <w:rFonts w:ascii="Arial" w:hAnsi="Arial" w:cs="Arial"/>
          <w:bCs/>
          <w:sz w:val="22"/>
        </w:rPr>
        <w:t>.</w:t>
      </w:r>
      <w:r w:rsidR="00D85CC4" w:rsidRPr="00BC038A">
        <w:rPr>
          <w:rFonts w:ascii="Arial" w:hAnsi="Arial" w:cs="Arial"/>
          <w:bCs/>
          <w:sz w:val="22"/>
        </w:rPr>
        <w:t xml:space="preserve"> En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D85CC4" w:rsidRPr="00BC038A">
        <w:rPr>
          <w:rFonts w:ascii="Arial" w:hAnsi="Arial" w:cs="Arial"/>
          <w:bCs/>
          <w:sz w:val="22"/>
        </w:rPr>
        <w:t>varias provincias</w:t>
      </w:r>
      <w:r w:rsidR="009C2CDF" w:rsidRPr="00BC038A">
        <w:rPr>
          <w:rFonts w:ascii="Arial" w:hAnsi="Arial" w:cs="Arial"/>
          <w:bCs/>
          <w:sz w:val="22"/>
        </w:rPr>
        <w:t xml:space="preserve"> se ha detectado un importante crecimiento diario de nuevos casos.</w:t>
      </w:r>
    </w:p>
    <w:p w:rsidR="00D33BDD" w:rsidRPr="00BC038A" w:rsidRDefault="00D33BDD" w:rsidP="002E72E8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BC038A">
        <w:rPr>
          <w:rFonts w:ascii="Arial" w:hAnsi="Arial" w:cs="Arial"/>
          <w:bCs/>
          <w:sz w:val="22"/>
        </w:rPr>
        <w:t xml:space="preserve">Entre CABA y el </w:t>
      </w:r>
      <w:r w:rsidR="001F65A2" w:rsidRPr="00BC038A">
        <w:rPr>
          <w:rFonts w:ascii="Arial" w:hAnsi="Arial" w:cs="Arial"/>
          <w:bCs/>
          <w:sz w:val="22"/>
        </w:rPr>
        <w:t>Área M</w:t>
      </w:r>
      <w:r w:rsidR="00706970" w:rsidRPr="00BC038A">
        <w:rPr>
          <w:rFonts w:ascii="Arial" w:hAnsi="Arial" w:cs="Arial"/>
          <w:bCs/>
          <w:sz w:val="22"/>
        </w:rPr>
        <w:t>etropolitana</w:t>
      </w:r>
      <w:r w:rsidR="00DD6F49" w:rsidRPr="00BC038A">
        <w:rPr>
          <w:rFonts w:ascii="Arial" w:hAnsi="Arial" w:cs="Arial"/>
          <w:bCs/>
          <w:sz w:val="22"/>
        </w:rPr>
        <w:t xml:space="preserve"> de Buenos Aires, se halla la mayor parte de</w:t>
      </w:r>
      <w:r w:rsidR="009F2B2B" w:rsidRPr="00BC038A">
        <w:rPr>
          <w:rFonts w:ascii="Arial" w:hAnsi="Arial" w:cs="Arial"/>
          <w:bCs/>
          <w:sz w:val="22"/>
        </w:rPr>
        <w:t xml:space="preserve"> los casos del país </w:t>
      </w:r>
      <w:r w:rsidR="00E97C8C" w:rsidRPr="00BC038A">
        <w:rPr>
          <w:rFonts w:ascii="Arial" w:hAnsi="Arial" w:cs="Arial"/>
          <w:bCs/>
          <w:sz w:val="22"/>
        </w:rPr>
        <w:t>(</w:t>
      </w:r>
      <w:r w:rsidR="00DD6F49" w:rsidRPr="00BC038A">
        <w:rPr>
          <w:rFonts w:ascii="Arial" w:hAnsi="Arial" w:cs="Arial"/>
          <w:bCs/>
          <w:sz w:val="22"/>
        </w:rPr>
        <w:t>88%). No obstante</w:t>
      </w:r>
      <w:r w:rsidR="00651868" w:rsidRPr="00BC038A">
        <w:rPr>
          <w:rFonts w:ascii="Arial" w:hAnsi="Arial" w:cs="Arial"/>
          <w:bCs/>
          <w:sz w:val="22"/>
        </w:rPr>
        <w:t>,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651868" w:rsidRPr="00BC038A">
        <w:rPr>
          <w:rFonts w:ascii="Arial" w:hAnsi="Arial" w:cs="Arial"/>
          <w:bCs/>
          <w:sz w:val="22"/>
        </w:rPr>
        <w:t>al considerar la</w:t>
      </w:r>
      <w:r w:rsidR="00DD6F49" w:rsidRPr="00BC038A">
        <w:rPr>
          <w:rFonts w:ascii="Arial" w:hAnsi="Arial" w:cs="Arial"/>
          <w:bCs/>
          <w:sz w:val="22"/>
        </w:rPr>
        <w:t xml:space="preserve"> relación de casos por número de habitantes, las provincias </w:t>
      </w:r>
      <w:r w:rsidR="00651868" w:rsidRPr="00BC038A">
        <w:rPr>
          <w:rFonts w:ascii="Arial" w:hAnsi="Arial" w:cs="Arial"/>
          <w:bCs/>
          <w:sz w:val="22"/>
        </w:rPr>
        <w:t>de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D85CC4" w:rsidRPr="00BC038A">
        <w:rPr>
          <w:rFonts w:ascii="Arial" w:hAnsi="Arial" w:cs="Arial"/>
          <w:bCs/>
          <w:sz w:val="22"/>
        </w:rPr>
        <w:t>Tierra del Fuego y Jujuy,</w:t>
      </w:r>
      <w:r w:rsidR="00651868" w:rsidRPr="00BC038A">
        <w:rPr>
          <w:rFonts w:ascii="Arial" w:hAnsi="Arial" w:cs="Arial"/>
          <w:bCs/>
          <w:sz w:val="22"/>
        </w:rPr>
        <w:t xml:space="preserve"> muestran un crecimiento </w:t>
      </w:r>
      <w:r w:rsidR="001F65A2" w:rsidRPr="00BC038A">
        <w:rPr>
          <w:rFonts w:ascii="Arial" w:hAnsi="Arial" w:cs="Arial"/>
          <w:bCs/>
          <w:sz w:val="22"/>
        </w:rPr>
        <w:t>sostenido</w:t>
      </w:r>
      <w:r w:rsidR="00651868" w:rsidRPr="00BC038A">
        <w:rPr>
          <w:rFonts w:ascii="Arial" w:hAnsi="Arial" w:cs="Arial"/>
          <w:bCs/>
          <w:sz w:val="22"/>
        </w:rPr>
        <w:t>, ubicándose</w:t>
      </w:r>
      <w:r w:rsidR="008F70F9" w:rsidRPr="00BC038A">
        <w:rPr>
          <w:rFonts w:ascii="Arial" w:hAnsi="Arial" w:cs="Arial"/>
          <w:bCs/>
          <w:sz w:val="22"/>
        </w:rPr>
        <w:t xml:space="preserve"> </w:t>
      </w:r>
      <w:r w:rsidR="002D67AA" w:rsidRPr="00BC038A">
        <w:rPr>
          <w:rFonts w:ascii="Arial" w:hAnsi="Arial" w:cs="Arial"/>
          <w:bCs/>
          <w:sz w:val="22"/>
        </w:rPr>
        <w:t>por debajo de la de provincia de Buenos Aires</w:t>
      </w:r>
      <w:r w:rsidR="00651868" w:rsidRPr="00BC038A">
        <w:rPr>
          <w:rFonts w:ascii="Arial" w:hAnsi="Arial" w:cs="Arial"/>
          <w:bCs/>
          <w:sz w:val="22"/>
        </w:rPr>
        <w:t>.</w:t>
      </w:r>
    </w:p>
    <w:p w:rsidR="007F3734" w:rsidRPr="00A507CA" w:rsidRDefault="00A42A3D" w:rsidP="0044565C">
      <w:pPr>
        <w:shd w:val="clear" w:color="auto" w:fill="DAEEF3" w:themeFill="accent5" w:themeFillTint="33"/>
        <w:ind w:right="-516"/>
        <w:jc w:val="center"/>
        <w:rPr>
          <w:rFonts w:ascii="Arial" w:hAnsi="Arial" w:cs="Arial"/>
          <w:b/>
          <w:bCs/>
          <w:sz w:val="22"/>
        </w:rPr>
      </w:pPr>
      <w:r w:rsidRPr="00A507CA">
        <w:rPr>
          <w:rFonts w:ascii="Arial" w:hAnsi="Arial" w:cs="Arial"/>
          <w:b/>
          <w:bCs/>
          <w:sz w:val="22"/>
        </w:rPr>
        <w:t xml:space="preserve">Fig. 3. </w:t>
      </w:r>
      <w:r w:rsidR="00D13F48" w:rsidRPr="00A507CA">
        <w:rPr>
          <w:rFonts w:ascii="Arial" w:hAnsi="Arial" w:cs="Arial"/>
          <w:b/>
          <w:bCs/>
          <w:sz w:val="22"/>
        </w:rPr>
        <w:t xml:space="preserve">Curva de </w:t>
      </w:r>
      <w:r w:rsidR="0044146D" w:rsidRPr="00A507CA">
        <w:rPr>
          <w:rFonts w:ascii="Arial" w:hAnsi="Arial" w:cs="Arial"/>
          <w:b/>
          <w:bCs/>
          <w:sz w:val="22"/>
        </w:rPr>
        <w:t>Tasa</w:t>
      </w:r>
      <w:r w:rsidR="007F3734" w:rsidRPr="00A507CA">
        <w:rPr>
          <w:rFonts w:ascii="Arial" w:hAnsi="Arial" w:cs="Arial"/>
          <w:b/>
          <w:bCs/>
          <w:sz w:val="22"/>
        </w:rPr>
        <w:t>s</w:t>
      </w:r>
      <w:r w:rsidR="008F70F9" w:rsidRPr="00A507CA">
        <w:rPr>
          <w:rFonts w:ascii="Arial" w:hAnsi="Arial" w:cs="Arial"/>
          <w:b/>
          <w:bCs/>
          <w:sz w:val="22"/>
        </w:rPr>
        <w:t xml:space="preserve"> </w:t>
      </w:r>
      <w:r w:rsidR="00A90B0B" w:rsidRPr="00A507CA">
        <w:rPr>
          <w:rFonts w:ascii="Arial" w:hAnsi="Arial" w:cs="Arial"/>
          <w:b/>
          <w:bCs/>
          <w:sz w:val="22"/>
        </w:rPr>
        <w:t xml:space="preserve">diarias acumuladas </w:t>
      </w:r>
      <w:r w:rsidR="0044146D" w:rsidRPr="00A507CA">
        <w:rPr>
          <w:rFonts w:ascii="Arial" w:hAnsi="Arial" w:cs="Arial"/>
          <w:b/>
          <w:bCs/>
          <w:sz w:val="22"/>
        </w:rPr>
        <w:t>de COVI</w:t>
      </w:r>
      <w:r w:rsidR="00CE1340" w:rsidRPr="00A507CA">
        <w:rPr>
          <w:rFonts w:ascii="Arial" w:hAnsi="Arial" w:cs="Arial"/>
          <w:b/>
          <w:bCs/>
          <w:sz w:val="22"/>
        </w:rPr>
        <w:t>D-19 por 100.000 habitantes en 4</w:t>
      </w:r>
      <w:r w:rsidR="0044146D" w:rsidRPr="00A507CA">
        <w:rPr>
          <w:rFonts w:ascii="Arial" w:hAnsi="Arial" w:cs="Arial"/>
          <w:b/>
          <w:bCs/>
          <w:sz w:val="22"/>
        </w:rPr>
        <w:t xml:space="preserve"> provincias</w:t>
      </w:r>
      <w:r w:rsidR="00AE16E4" w:rsidRPr="00A507CA">
        <w:rPr>
          <w:rFonts w:ascii="Arial" w:hAnsi="Arial" w:cs="Arial"/>
          <w:b/>
          <w:bCs/>
          <w:sz w:val="22"/>
        </w:rPr>
        <w:t xml:space="preserve">. </w:t>
      </w:r>
      <w:r w:rsidR="00D13F48" w:rsidRPr="00A507CA">
        <w:rPr>
          <w:rFonts w:ascii="Arial" w:hAnsi="Arial" w:cs="Arial"/>
          <w:b/>
          <w:bCs/>
          <w:sz w:val="22"/>
        </w:rPr>
        <w:t>Argentina - hasta</w:t>
      </w:r>
      <w:r w:rsidR="00F71239" w:rsidRPr="00A507CA">
        <w:rPr>
          <w:rFonts w:ascii="Arial" w:hAnsi="Arial" w:cs="Arial"/>
          <w:b/>
          <w:bCs/>
          <w:sz w:val="22"/>
        </w:rPr>
        <w:t xml:space="preserve"> el 2</w:t>
      </w:r>
      <w:r w:rsidR="007B274E" w:rsidRPr="00A507CA">
        <w:rPr>
          <w:rFonts w:ascii="Arial" w:hAnsi="Arial" w:cs="Arial"/>
          <w:b/>
          <w:bCs/>
          <w:sz w:val="22"/>
        </w:rPr>
        <w:t>/</w:t>
      </w:r>
      <w:r w:rsidR="00B80BAA" w:rsidRPr="00A507CA">
        <w:rPr>
          <w:rFonts w:ascii="Arial" w:hAnsi="Arial" w:cs="Arial"/>
          <w:b/>
          <w:bCs/>
          <w:sz w:val="22"/>
        </w:rPr>
        <w:t>10</w:t>
      </w:r>
      <w:r w:rsidR="0044146D" w:rsidRPr="00A507CA">
        <w:rPr>
          <w:rFonts w:ascii="Arial" w:hAnsi="Arial" w:cs="Arial"/>
          <w:b/>
          <w:bCs/>
          <w:sz w:val="22"/>
        </w:rPr>
        <w:t>/2020</w:t>
      </w:r>
      <w:r w:rsidR="00D13F48" w:rsidRPr="00A507CA">
        <w:rPr>
          <w:rFonts w:ascii="Arial" w:hAnsi="Arial" w:cs="Arial"/>
          <w:b/>
          <w:bCs/>
          <w:sz w:val="22"/>
        </w:rPr>
        <w:t>.</w:t>
      </w:r>
    </w:p>
    <w:p w:rsidR="004B107F" w:rsidRDefault="00F71239" w:rsidP="00772ED3">
      <w:pPr>
        <w:tabs>
          <w:tab w:val="left" w:pos="3969"/>
        </w:tabs>
        <w:ind w:right="-516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42B19BBC" wp14:editId="4C2594CB">
            <wp:extent cx="6141085" cy="2543175"/>
            <wp:effectExtent l="0" t="0" r="1206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0EB6" w:rsidRDefault="009F0EB6" w:rsidP="009F0EB6">
      <w:pPr>
        <w:spacing w:before="120"/>
        <w:ind w:right="-516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BF2217" w:rsidRPr="00A67E88" w:rsidRDefault="00BF2217" w:rsidP="009F0EB6">
      <w:pPr>
        <w:spacing w:before="120"/>
        <w:ind w:right="-516"/>
        <w:jc w:val="right"/>
        <w:rPr>
          <w:rFonts w:ascii="Arial" w:hAnsi="Arial" w:cs="Arial"/>
          <w:bCs/>
          <w:i/>
          <w:sz w:val="18"/>
        </w:rPr>
      </w:pPr>
    </w:p>
    <w:p w:rsidR="0039208C" w:rsidRPr="00A507CA" w:rsidRDefault="002B44BD" w:rsidP="00E97C8C">
      <w:pPr>
        <w:spacing w:line="360" w:lineRule="auto"/>
        <w:ind w:right="-143"/>
        <w:jc w:val="both"/>
        <w:rPr>
          <w:rFonts w:ascii="Arial" w:hAnsi="Arial" w:cs="Arial"/>
          <w:bCs/>
          <w:sz w:val="22"/>
        </w:rPr>
      </w:pPr>
      <w:r w:rsidRPr="00A507CA">
        <w:rPr>
          <w:rFonts w:ascii="Arial" w:hAnsi="Arial" w:cs="Arial"/>
          <w:bCs/>
          <w:sz w:val="22"/>
        </w:rPr>
        <w:t xml:space="preserve">En la región del NOA, la pandemia ha afectado a todas las provincias. </w:t>
      </w:r>
      <w:r w:rsidR="00E97C8C" w:rsidRPr="00A507CA">
        <w:rPr>
          <w:rFonts w:ascii="Arial" w:hAnsi="Arial" w:cs="Arial"/>
          <w:bCs/>
          <w:sz w:val="22"/>
        </w:rPr>
        <w:t>La</w:t>
      </w:r>
      <w:r w:rsidR="00A7312A" w:rsidRPr="00A507CA">
        <w:rPr>
          <w:rFonts w:ascii="Arial" w:hAnsi="Arial" w:cs="Arial"/>
          <w:bCs/>
          <w:sz w:val="22"/>
        </w:rPr>
        <w:t xml:space="preserve"> provincia de Jujuy es la más afectada,</w:t>
      </w:r>
      <w:r w:rsidR="004F19AD" w:rsidRPr="00A507CA">
        <w:rPr>
          <w:rFonts w:ascii="Arial" w:hAnsi="Arial" w:cs="Arial"/>
          <w:bCs/>
          <w:sz w:val="22"/>
        </w:rPr>
        <w:t xml:space="preserve"> ocupando el 4to</w:t>
      </w:r>
      <w:r w:rsidR="0080233E" w:rsidRPr="00A507CA">
        <w:rPr>
          <w:rFonts w:ascii="Arial" w:hAnsi="Arial" w:cs="Arial"/>
          <w:bCs/>
          <w:sz w:val="22"/>
        </w:rPr>
        <w:t xml:space="preserve"> l</w:t>
      </w:r>
      <w:r w:rsidR="00A42A3D" w:rsidRPr="00A507CA">
        <w:rPr>
          <w:rFonts w:ascii="Arial" w:hAnsi="Arial" w:cs="Arial"/>
          <w:bCs/>
          <w:sz w:val="22"/>
        </w:rPr>
        <w:t>ugar a nivel país (Figura 2). E</w:t>
      </w:r>
      <w:r w:rsidR="00A7312A" w:rsidRPr="00A507CA">
        <w:rPr>
          <w:rFonts w:ascii="Arial" w:hAnsi="Arial" w:cs="Arial"/>
          <w:bCs/>
          <w:sz w:val="22"/>
        </w:rPr>
        <w:t>n la</w:t>
      </w:r>
      <w:r w:rsidR="00A42A3D" w:rsidRPr="00A507CA">
        <w:rPr>
          <w:rFonts w:ascii="Arial" w:hAnsi="Arial" w:cs="Arial"/>
          <w:bCs/>
          <w:sz w:val="22"/>
        </w:rPr>
        <w:t xml:space="preserve"> misma </w:t>
      </w:r>
      <w:r w:rsidR="00A7312A" w:rsidRPr="00A507CA">
        <w:rPr>
          <w:rFonts w:ascii="Arial" w:hAnsi="Arial" w:cs="Arial"/>
          <w:bCs/>
          <w:sz w:val="22"/>
        </w:rPr>
        <w:t xml:space="preserve">se observa un crecimiento acelerado del número de casos. </w:t>
      </w:r>
    </w:p>
    <w:p w:rsidR="00FF1405" w:rsidRPr="005A1113" w:rsidRDefault="004469CA" w:rsidP="00FF1405">
      <w:pPr>
        <w:shd w:val="clear" w:color="auto" w:fill="DAEEF3" w:themeFill="accent5" w:themeFillTint="33"/>
        <w:ind w:right="-516"/>
        <w:jc w:val="center"/>
        <w:rPr>
          <w:rFonts w:ascii="Arial" w:hAnsi="Arial" w:cs="Arial"/>
          <w:b/>
          <w:bCs/>
          <w:sz w:val="22"/>
        </w:rPr>
      </w:pPr>
      <w:r w:rsidRPr="005A1113">
        <w:rPr>
          <w:rFonts w:ascii="Arial" w:hAnsi="Arial" w:cs="Arial"/>
          <w:b/>
          <w:bCs/>
          <w:sz w:val="22"/>
        </w:rPr>
        <w:lastRenderedPageBreak/>
        <w:t>Fig. 4</w:t>
      </w:r>
      <w:r w:rsidR="00A42A3D" w:rsidRPr="005A1113">
        <w:rPr>
          <w:rFonts w:ascii="Arial" w:hAnsi="Arial" w:cs="Arial"/>
          <w:b/>
          <w:bCs/>
          <w:sz w:val="22"/>
        </w:rPr>
        <w:t xml:space="preserve">. </w:t>
      </w:r>
      <w:r w:rsidR="00FF1405" w:rsidRPr="005A1113">
        <w:rPr>
          <w:rFonts w:ascii="Arial" w:hAnsi="Arial" w:cs="Arial"/>
          <w:b/>
          <w:bCs/>
          <w:sz w:val="22"/>
        </w:rPr>
        <w:t>Curva de Tasas diari</w:t>
      </w:r>
      <w:r w:rsidR="00EB15EB" w:rsidRPr="005A1113">
        <w:rPr>
          <w:rFonts w:ascii="Arial" w:hAnsi="Arial" w:cs="Arial"/>
          <w:b/>
          <w:bCs/>
          <w:sz w:val="22"/>
        </w:rPr>
        <w:t>as acumuladas de COVID-19 por 10</w:t>
      </w:r>
      <w:r w:rsidR="00FF1405" w:rsidRPr="005A1113">
        <w:rPr>
          <w:rFonts w:ascii="Arial" w:hAnsi="Arial" w:cs="Arial"/>
          <w:b/>
          <w:bCs/>
          <w:sz w:val="22"/>
        </w:rPr>
        <w:t>0.000 habitantes en la región</w:t>
      </w:r>
      <w:r w:rsidR="008F70F9" w:rsidRPr="005A1113">
        <w:rPr>
          <w:rFonts w:ascii="Arial" w:hAnsi="Arial" w:cs="Arial"/>
          <w:b/>
          <w:bCs/>
          <w:sz w:val="22"/>
        </w:rPr>
        <w:t xml:space="preserve"> </w:t>
      </w:r>
      <w:r w:rsidR="001B2A57" w:rsidRPr="005A1113">
        <w:rPr>
          <w:rFonts w:ascii="Arial" w:hAnsi="Arial" w:cs="Arial"/>
          <w:b/>
          <w:bCs/>
          <w:sz w:val="22"/>
        </w:rPr>
        <w:t>del NOA</w:t>
      </w:r>
      <w:r w:rsidR="00A42A3D" w:rsidRPr="005A1113">
        <w:rPr>
          <w:rFonts w:ascii="Arial" w:hAnsi="Arial" w:cs="Arial"/>
          <w:b/>
          <w:bCs/>
          <w:sz w:val="22"/>
        </w:rPr>
        <w:t xml:space="preserve"> (Sin Jujuy)</w:t>
      </w:r>
      <w:r w:rsidR="00AB2DF9" w:rsidRPr="005A1113">
        <w:rPr>
          <w:rFonts w:ascii="Arial" w:hAnsi="Arial" w:cs="Arial"/>
          <w:b/>
          <w:bCs/>
          <w:sz w:val="22"/>
        </w:rPr>
        <w:t xml:space="preserve">. Argentina - hasta el </w:t>
      </w:r>
      <w:r w:rsidR="0000279D">
        <w:rPr>
          <w:rFonts w:ascii="Arial" w:hAnsi="Arial" w:cs="Arial"/>
          <w:b/>
          <w:bCs/>
          <w:sz w:val="22"/>
        </w:rPr>
        <w:t>2</w:t>
      </w:r>
      <w:r w:rsidR="00B80BAA">
        <w:rPr>
          <w:rFonts w:ascii="Arial" w:hAnsi="Arial" w:cs="Arial"/>
          <w:b/>
          <w:bCs/>
          <w:sz w:val="22"/>
        </w:rPr>
        <w:t>/10</w:t>
      </w:r>
      <w:r w:rsidR="00FF1405" w:rsidRPr="005A1113">
        <w:rPr>
          <w:rFonts w:ascii="Arial" w:hAnsi="Arial" w:cs="Arial"/>
          <w:b/>
          <w:bCs/>
          <w:sz w:val="22"/>
        </w:rPr>
        <w:t>/2020.</w:t>
      </w:r>
    </w:p>
    <w:p w:rsidR="00FF1405" w:rsidRDefault="0000279D" w:rsidP="009D76D2">
      <w:pPr>
        <w:spacing w:line="360" w:lineRule="auto"/>
        <w:ind w:left="-142" w:right="-518"/>
        <w:jc w:val="center"/>
        <w:rPr>
          <w:rFonts w:ascii="Arial" w:hAnsi="Arial" w:cs="Arial"/>
          <w:bCs/>
        </w:rPr>
      </w:pPr>
      <w:r>
        <w:rPr>
          <w:noProof/>
          <w:lang w:val="es-ES" w:eastAsia="es-ES"/>
        </w:rPr>
        <w:drawing>
          <wp:inline distT="0" distB="0" distL="0" distR="0" wp14:anchorId="78A53F18" wp14:editId="04720631">
            <wp:extent cx="6199505" cy="2352675"/>
            <wp:effectExtent l="0" t="0" r="1079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7AA" w:rsidRDefault="002D67AA" w:rsidP="002D67AA">
      <w:pPr>
        <w:ind w:right="-285"/>
        <w:jc w:val="right"/>
        <w:rPr>
          <w:rFonts w:ascii="Arial" w:hAnsi="Arial" w:cs="Arial"/>
          <w:bCs/>
          <w:i/>
          <w:sz w:val="18"/>
        </w:rPr>
      </w:pPr>
      <w:r w:rsidRPr="00A67E88">
        <w:rPr>
          <w:rFonts w:ascii="Arial" w:hAnsi="Arial" w:cs="Arial"/>
          <w:bCs/>
          <w:i/>
          <w:sz w:val="18"/>
        </w:rPr>
        <w:t>Fuente: Dirección de Epidemiología en base a datos del Ministerio de Salud de la Nación</w:t>
      </w:r>
    </w:p>
    <w:p w:rsidR="00F62B29" w:rsidRDefault="00F62B29" w:rsidP="002D67AA">
      <w:pPr>
        <w:ind w:right="-285"/>
        <w:jc w:val="right"/>
        <w:rPr>
          <w:rFonts w:ascii="Arial" w:hAnsi="Arial" w:cs="Arial"/>
          <w:bCs/>
          <w:i/>
          <w:sz w:val="18"/>
        </w:rPr>
      </w:pPr>
    </w:p>
    <w:p w:rsidR="00C637F2" w:rsidRPr="000D3556" w:rsidRDefault="00DC3B63" w:rsidP="00A93E3A">
      <w:pPr>
        <w:ind w:right="-518"/>
        <w:jc w:val="both"/>
        <w:rPr>
          <w:rFonts w:ascii="Arial" w:hAnsi="Arial" w:cs="Arial"/>
          <w:b/>
          <w:bCs/>
          <w:color w:val="365F91" w:themeColor="accent1" w:themeShade="BF"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t>S</w:t>
      </w:r>
      <w:r w:rsidR="00C637F2" w:rsidRPr="000D3556">
        <w:rPr>
          <w:rFonts w:ascii="Arial" w:hAnsi="Arial" w:cs="Arial"/>
          <w:b/>
          <w:bCs/>
          <w:color w:val="365F91" w:themeColor="accent1" w:themeShade="BF"/>
          <w:sz w:val="28"/>
        </w:rPr>
        <w:t>ituación en Tucumán</w:t>
      </w:r>
    </w:p>
    <w:p w:rsidR="00A72FE0" w:rsidRPr="00A72FE0" w:rsidRDefault="00A72FE0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</w:rPr>
      </w:pPr>
      <w:r w:rsidRPr="00A72FE0">
        <w:rPr>
          <w:rFonts w:ascii="Arial" w:hAnsi="Arial" w:cs="Arial"/>
          <w:bCs/>
          <w:sz w:val="22"/>
        </w:rPr>
        <w:t>La circulación viral en Tucumán es de tipo comunitaria; y con rápido crecimiento en el número de casos en toda la provincia, pero principalmente en el Gran San Miguel de Tucumán.</w:t>
      </w:r>
    </w:p>
    <w:p w:rsidR="00A72FE0" w:rsidRDefault="00A72FE0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  <w:lang w:val="es-ES"/>
        </w:rPr>
      </w:pPr>
      <w:r w:rsidRPr="00A72FE0">
        <w:rPr>
          <w:rFonts w:ascii="Arial" w:hAnsi="Arial" w:cs="Arial"/>
          <w:bCs/>
          <w:sz w:val="22"/>
          <w:lang w:val="es-ES"/>
        </w:rPr>
        <w:t xml:space="preserve">Desde el día de la fecha, se ha agregado la Prueba rápida de Test de Antígenos de SARS-CoV-2 que permite ampliar la cobertura de testeos a realizar. </w:t>
      </w:r>
    </w:p>
    <w:p w:rsidR="003532CE" w:rsidRPr="00A72FE0" w:rsidRDefault="003532CE" w:rsidP="003F73AC">
      <w:pPr>
        <w:spacing w:line="360" w:lineRule="auto"/>
        <w:ind w:right="-516"/>
        <w:jc w:val="both"/>
        <w:rPr>
          <w:rFonts w:ascii="Arial" w:hAnsi="Arial" w:cs="Arial"/>
          <w:bCs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14"/>
      </w:tblGrid>
      <w:tr w:rsidR="00D85CC4" w:rsidTr="00A72FE0">
        <w:trPr>
          <w:trHeight w:val="5614"/>
        </w:trPr>
        <w:tc>
          <w:tcPr>
            <w:tcW w:w="3510" w:type="dxa"/>
          </w:tcPr>
          <w:p w:rsidR="00D85CC4" w:rsidRDefault="00D85CC4" w:rsidP="00D85CC4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85CC4" w:rsidRDefault="00D85CC4" w:rsidP="00D85CC4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85CC4" w:rsidRDefault="00D85CC4" w:rsidP="00340E2A">
            <w:pPr>
              <w:spacing w:before="120"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 w:rsidRPr="00BC038A">
              <w:rPr>
                <w:rFonts w:ascii="Arial" w:hAnsi="Arial" w:cs="Arial"/>
                <w:b/>
                <w:bCs/>
                <w:sz w:val="22"/>
              </w:rPr>
              <w:t xml:space="preserve">Tabla. 1. Principales </w:t>
            </w:r>
            <w:r w:rsidRPr="00340E2A">
              <w:rPr>
                <w:rFonts w:ascii="Arial" w:hAnsi="Arial" w:cs="Arial"/>
                <w:b/>
                <w:bCs/>
                <w:sz w:val="22"/>
              </w:rPr>
              <w:t xml:space="preserve">indicadores de evolución de la </w:t>
            </w:r>
            <w:r w:rsidRPr="007E50FC">
              <w:rPr>
                <w:rFonts w:ascii="Arial" w:hAnsi="Arial" w:cs="Arial"/>
                <w:b/>
                <w:bCs/>
                <w:sz w:val="22"/>
              </w:rPr>
              <w:t xml:space="preserve">pandemia por COVID-19, hasta </w:t>
            </w:r>
            <w:r w:rsidR="0033588F" w:rsidRPr="007E50FC">
              <w:rPr>
                <w:rFonts w:ascii="Arial" w:hAnsi="Arial" w:cs="Arial"/>
                <w:b/>
                <w:bCs/>
                <w:sz w:val="22"/>
              </w:rPr>
              <w:t xml:space="preserve">el </w:t>
            </w:r>
            <w:r w:rsidR="007E50FC" w:rsidRPr="007E50FC">
              <w:rPr>
                <w:rFonts w:ascii="Arial" w:hAnsi="Arial" w:cs="Arial"/>
                <w:b/>
                <w:bCs/>
                <w:sz w:val="22"/>
              </w:rPr>
              <w:t>3</w:t>
            </w:r>
            <w:r w:rsidR="007A0F7B" w:rsidRPr="007E50F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E50FC">
              <w:rPr>
                <w:rFonts w:ascii="Arial" w:hAnsi="Arial" w:cs="Arial"/>
                <w:b/>
                <w:bCs/>
                <w:sz w:val="22"/>
              </w:rPr>
              <w:t xml:space="preserve">de </w:t>
            </w:r>
            <w:r w:rsidR="00340E2A" w:rsidRPr="007E50FC">
              <w:rPr>
                <w:rFonts w:ascii="Arial" w:hAnsi="Arial" w:cs="Arial"/>
                <w:b/>
                <w:bCs/>
                <w:sz w:val="22"/>
              </w:rPr>
              <w:t>octubre</w:t>
            </w:r>
            <w:r w:rsidRPr="007E50FC">
              <w:rPr>
                <w:rFonts w:ascii="Arial" w:hAnsi="Arial" w:cs="Arial"/>
                <w:b/>
                <w:bCs/>
                <w:sz w:val="22"/>
              </w:rPr>
              <w:t xml:space="preserve"> de 2020.Provincia de Tucumán.</w:t>
            </w:r>
          </w:p>
        </w:tc>
        <w:tc>
          <w:tcPr>
            <w:tcW w:w="5614" w:type="dxa"/>
          </w:tcPr>
          <w:tbl>
            <w:tblPr>
              <w:tblW w:w="53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1256"/>
              <w:gridCol w:w="1376"/>
            </w:tblGrid>
            <w:tr w:rsidR="007E50FC" w:rsidRPr="007E50FC" w:rsidTr="007E50FC">
              <w:trPr>
                <w:trHeight w:val="330"/>
              </w:trPr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  <w:color w:val="000000"/>
                    </w:rPr>
                    <w:t>Número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Porcentaje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E75B6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1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  <w:color w:val="FFFFFF"/>
                    </w:rPr>
                    <w:t>Total Estudiados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E75B6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  <w:color w:val="FFFFFF"/>
                    </w:rPr>
                    <w:t>56793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E75B6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  <w:color w:val="FFFFFF"/>
                    </w:rPr>
                    <w:t> </w:t>
                  </w:r>
                </w:p>
              </w:tc>
            </w:tr>
            <w:tr w:rsidR="007E50FC" w:rsidRPr="007E50FC" w:rsidTr="007E50FC">
              <w:trPr>
                <w:trHeight w:val="135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BCD6EE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1"/>
                    <w:rPr>
                      <w:rFonts w:ascii="Calibri" w:hAnsi="Calibri" w:cs="Calibri"/>
                      <w:b/>
                      <w:bCs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</w:rPr>
                    <w:t>Confirmados</w:t>
                  </w:r>
                </w:p>
              </w:tc>
              <w:tc>
                <w:tcPr>
                  <w:tcW w:w="1256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CD6EE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</w:rPr>
                    <w:t>20913</w:t>
                  </w:r>
                </w:p>
              </w:tc>
              <w:tc>
                <w:tcPr>
                  <w:tcW w:w="1376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CD6EE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Casos importados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81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0.4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Casos por contacto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3003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14.4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Casos comunitarios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9702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46.4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Casos en investigación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6499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31.1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jc w:val="right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Trabajadores de Salud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FF7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1628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5F2FF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7.8</w:t>
                  </w:r>
                </w:p>
              </w:tc>
            </w:tr>
            <w:tr w:rsidR="007E50FC" w:rsidRPr="007E50FC" w:rsidTr="007E50FC">
              <w:trPr>
                <w:trHeight w:val="180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single" w:sz="4" w:space="0" w:color="F4B082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Activos</w:t>
                  </w:r>
                </w:p>
              </w:tc>
              <w:tc>
                <w:tcPr>
                  <w:tcW w:w="1256" w:type="dxa"/>
                  <w:tcBorders>
                    <w:top w:val="single" w:sz="4" w:space="0" w:color="F4B082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9180</w:t>
                  </w:r>
                </w:p>
              </w:tc>
              <w:tc>
                <w:tcPr>
                  <w:tcW w:w="1376" w:type="dxa"/>
                  <w:tcBorders>
                    <w:top w:val="single" w:sz="4" w:space="0" w:color="F4B082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43.9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Recuperados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11417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54.6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Fallecidos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316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1.5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F4B082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Casos descartados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35880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F4B082"/>
                    <w:right w:val="single" w:sz="4" w:space="0" w:color="F4B082"/>
                  </w:tcBorders>
                  <w:shd w:val="clear" w:color="000000" w:fill="FBE4D5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E75B6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7E50FC" w:rsidRPr="007E50FC" w:rsidTr="007E50FC">
              <w:trPr>
                <w:trHeight w:val="300"/>
              </w:trPr>
              <w:tc>
                <w:tcPr>
                  <w:tcW w:w="2696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Positividad</w:t>
                  </w:r>
                </w:p>
              </w:tc>
              <w:tc>
                <w:tcPr>
                  <w:tcW w:w="1256" w:type="dxa"/>
                  <w:tcBorders>
                    <w:top w:val="single" w:sz="4" w:space="0" w:color="92D050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92D050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36.8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Letalidad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1.5</w:t>
                  </w:r>
                </w:p>
              </w:tc>
            </w:tr>
            <w:tr w:rsidR="007E50FC" w:rsidRPr="007E50FC" w:rsidTr="007E50FC">
              <w:trPr>
                <w:trHeight w:val="16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FFFFFF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  <w:color w:val="FFFFFF"/>
                    </w:rPr>
                    <w:t>Incidencia Acumulada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  <w:shd w:val="clear" w:color="000000" w:fill="0070C0"/>
                  <w:vAlign w:val="center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7E50FC">
                    <w:rPr>
                      <w:rFonts w:ascii="Calibri" w:hAnsi="Calibri" w:cs="Calibri"/>
                      <w:b/>
                      <w:bCs/>
                      <w:color w:val="FFFFFF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0070C0"/>
                  <w:vAlign w:val="center"/>
                  <w:hideMark/>
                </w:tcPr>
                <w:p w:rsidR="007E50FC" w:rsidRPr="007E50FC" w:rsidRDefault="007E50FC" w:rsidP="007E50FC">
                  <w:pPr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7E50FC" w:rsidRPr="007E50FC" w:rsidTr="007E50FC">
              <w:trPr>
                <w:trHeight w:val="315"/>
              </w:trPr>
              <w:tc>
                <w:tcPr>
                  <w:tcW w:w="2696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vAlign w:val="center"/>
                  <w:hideMark/>
                </w:tcPr>
                <w:p w:rsidR="007E50FC" w:rsidRPr="007E50FC" w:rsidRDefault="007E50FC" w:rsidP="007E50FC">
                  <w:pPr>
                    <w:ind w:firstLineChars="100" w:firstLine="240"/>
                    <w:rPr>
                      <w:rFonts w:ascii="Calibri" w:hAnsi="Calibri" w:cs="Calibri"/>
                    </w:rPr>
                  </w:pPr>
                  <w:r w:rsidRPr="007E50FC">
                    <w:rPr>
                      <w:rFonts w:ascii="Calibri" w:hAnsi="Calibri" w:cs="Calibri"/>
                    </w:rPr>
                    <w:t xml:space="preserve">Incidencia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</w:rPr>
                    <w:t>1234.1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  <w:shd w:val="clear" w:color="000000" w:fill="E1FFE1"/>
                  <w:noWrap/>
                  <w:vAlign w:val="bottom"/>
                  <w:hideMark/>
                </w:tcPr>
                <w:p w:rsidR="007E50FC" w:rsidRPr="007E50FC" w:rsidRDefault="007E50FC" w:rsidP="007E50F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E50F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*100 mil hab.</w:t>
                  </w:r>
                </w:p>
              </w:tc>
            </w:tr>
          </w:tbl>
          <w:p w:rsidR="00D85CC4" w:rsidRDefault="00D85CC4" w:rsidP="008860F8">
            <w:pPr>
              <w:spacing w:before="120" w:line="360" w:lineRule="auto"/>
              <w:ind w:right="-516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42D59" w:rsidRDefault="00CA7DBF" w:rsidP="006F09B4">
      <w:pPr>
        <w:tabs>
          <w:tab w:val="left" w:pos="5842"/>
        </w:tabs>
        <w:spacing w:before="120" w:line="360" w:lineRule="auto"/>
        <w:ind w:right="-516"/>
        <w:jc w:val="center"/>
        <w:rPr>
          <w:rFonts w:ascii="Arial" w:hAnsi="Arial" w:cs="Arial"/>
          <w:bCs/>
          <w:i/>
          <w:sz w:val="18"/>
        </w:rPr>
      </w:pPr>
      <w:r w:rsidRPr="00B97EED">
        <w:rPr>
          <w:rFonts w:ascii="Arial" w:hAnsi="Arial" w:cs="Arial"/>
          <w:bCs/>
          <w:i/>
          <w:sz w:val="18"/>
        </w:rPr>
        <w:t>F</w:t>
      </w:r>
      <w:r w:rsidR="00033AFD" w:rsidRPr="00B97EED">
        <w:rPr>
          <w:rFonts w:ascii="Arial" w:hAnsi="Arial" w:cs="Arial"/>
          <w:bCs/>
          <w:i/>
          <w:sz w:val="18"/>
        </w:rPr>
        <w:t>uente: Dirección de Epidemiología</w:t>
      </w:r>
      <w:r w:rsidR="001A5D09" w:rsidRPr="00B97EED">
        <w:rPr>
          <w:rFonts w:ascii="Arial" w:hAnsi="Arial" w:cs="Arial"/>
          <w:bCs/>
          <w:i/>
          <w:sz w:val="18"/>
        </w:rPr>
        <w:t xml:space="preserve"> en base a datos </w:t>
      </w:r>
      <w:r w:rsidR="00C96B3D" w:rsidRPr="00B97EED">
        <w:rPr>
          <w:rFonts w:ascii="Arial" w:hAnsi="Arial" w:cs="Arial"/>
          <w:bCs/>
          <w:i/>
          <w:sz w:val="18"/>
        </w:rPr>
        <w:t>SNVS 2.0</w:t>
      </w:r>
    </w:p>
    <w:p w:rsidR="008860F8" w:rsidRPr="00BC038A" w:rsidRDefault="005D34FA" w:rsidP="008860F8">
      <w:pPr>
        <w:spacing w:line="360" w:lineRule="auto"/>
        <w:ind w:right="-51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lastRenderedPageBreak/>
        <w:t xml:space="preserve">La curva epidémica </w:t>
      </w:r>
      <w:r w:rsidR="008860F8" w:rsidRPr="00BC038A">
        <w:rPr>
          <w:rFonts w:ascii="Arial" w:hAnsi="Arial" w:cs="Arial"/>
          <w:sz w:val="22"/>
        </w:rPr>
        <w:t>muestra una transmisión de</w:t>
      </w:r>
      <w:r w:rsidRPr="00BC038A">
        <w:rPr>
          <w:rFonts w:ascii="Arial" w:hAnsi="Arial" w:cs="Arial"/>
          <w:sz w:val="22"/>
        </w:rPr>
        <w:t xml:space="preserve"> tipo propagada</w:t>
      </w:r>
      <w:r w:rsidR="008860F8" w:rsidRPr="00BC038A">
        <w:rPr>
          <w:rFonts w:ascii="Arial" w:hAnsi="Arial" w:cs="Arial"/>
          <w:sz w:val="22"/>
        </w:rPr>
        <w:t xml:space="preserve">, con una primera parte </w:t>
      </w:r>
      <w:r w:rsidRPr="00BC038A">
        <w:rPr>
          <w:rFonts w:ascii="Arial" w:hAnsi="Arial" w:cs="Arial"/>
          <w:sz w:val="22"/>
        </w:rPr>
        <w:t>con muy pocos casos por día y en los ú</w:t>
      </w:r>
      <w:r w:rsidR="00516942">
        <w:rPr>
          <w:rFonts w:ascii="Arial" w:hAnsi="Arial" w:cs="Arial"/>
          <w:sz w:val="22"/>
        </w:rPr>
        <w:t>ltimos días con un promedio de 7</w:t>
      </w:r>
      <w:r w:rsidRPr="00BC038A">
        <w:rPr>
          <w:rFonts w:ascii="Arial" w:hAnsi="Arial" w:cs="Arial"/>
          <w:sz w:val="22"/>
        </w:rPr>
        <w:t>00 nuevos casos</w:t>
      </w:r>
      <w:r w:rsidR="008860F8" w:rsidRPr="00BC038A">
        <w:rPr>
          <w:rFonts w:ascii="Arial" w:hAnsi="Arial" w:cs="Arial"/>
          <w:sz w:val="22"/>
        </w:rPr>
        <w:t xml:space="preserve">. </w:t>
      </w:r>
      <w:r w:rsidR="004916A6" w:rsidRPr="00BC038A">
        <w:rPr>
          <w:rFonts w:ascii="Arial" w:hAnsi="Arial" w:cs="Arial"/>
          <w:sz w:val="22"/>
        </w:rPr>
        <w:t>En los últimos días parece haberse estabilizado la curva; o al menos haber hecho una inflexión</w:t>
      </w:r>
    </w:p>
    <w:p w:rsidR="00405664" w:rsidRPr="00A507CA" w:rsidRDefault="00640F64" w:rsidP="00EB33B1">
      <w:pPr>
        <w:shd w:val="clear" w:color="auto" w:fill="DAEEF3" w:themeFill="accent5" w:themeFillTint="33"/>
        <w:spacing w:line="360" w:lineRule="auto"/>
        <w:ind w:right="-285"/>
        <w:jc w:val="center"/>
        <w:rPr>
          <w:rFonts w:ascii="Arial" w:hAnsi="Arial" w:cs="Arial"/>
          <w:b/>
          <w:sz w:val="22"/>
        </w:rPr>
      </w:pPr>
      <w:r w:rsidRPr="00A507CA">
        <w:rPr>
          <w:rFonts w:ascii="Arial" w:hAnsi="Arial" w:cs="Arial"/>
          <w:b/>
          <w:sz w:val="22"/>
        </w:rPr>
        <w:t>Fig. 5</w:t>
      </w:r>
      <w:r w:rsidR="004469CA" w:rsidRPr="00A507CA">
        <w:rPr>
          <w:rFonts w:ascii="Arial" w:hAnsi="Arial" w:cs="Arial"/>
          <w:b/>
          <w:sz w:val="22"/>
        </w:rPr>
        <w:t>.</w:t>
      </w:r>
      <w:r w:rsidR="000B5D20" w:rsidRPr="00A507CA">
        <w:rPr>
          <w:rFonts w:ascii="Arial" w:hAnsi="Arial" w:cs="Arial"/>
          <w:b/>
          <w:sz w:val="22"/>
        </w:rPr>
        <w:t xml:space="preserve"> </w:t>
      </w:r>
      <w:r w:rsidR="00405664" w:rsidRPr="00A507CA">
        <w:rPr>
          <w:rFonts w:ascii="Arial" w:hAnsi="Arial" w:cs="Arial"/>
          <w:b/>
          <w:sz w:val="22"/>
        </w:rPr>
        <w:t>Curva epidémica de casos confirmados de COVID-19 según fecha de inicio de sínt</w:t>
      </w:r>
      <w:r w:rsidR="00875F16" w:rsidRPr="00A507CA">
        <w:rPr>
          <w:rFonts w:ascii="Arial" w:hAnsi="Arial" w:cs="Arial"/>
          <w:b/>
          <w:sz w:val="22"/>
        </w:rPr>
        <w:t>o</w:t>
      </w:r>
      <w:r w:rsidR="00B3715D" w:rsidRPr="00A507CA">
        <w:rPr>
          <w:rFonts w:ascii="Arial" w:hAnsi="Arial" w:cs="Arial"/>
          <w:b/>
          <w:sz w:val="22"/>
        </w:rPr>
        <w:t xml:space="preserve">mas. Provincia de Tucumán, hasta </w:t>
      </w:r>
      <w:r w:rsidR="003229D9" w:rsidRPr="00A507CA">
        <w:rPr>
          <w:rFonts w:ascii="Arial" w:hAnsi="Arial" w:cs="Arial"/>
          <w:b/>
          <w:sz w:val="22"/>
        </w:rPr>
        <w:t>Octubre</w:t>
      </w:r>
      <w:r w:rsidR="00405664" w:rsidRPr="00A507CA">
        <w:rPr>
          <w:rFonts w:ascii="Arial" w:hAnsi="Arial" w:cs="Arial"/>
          <w:b/>
          <w:sz w:val="22"/>
        </w:rPr>
        <w:t xml:space="preserve"> de 2020.</w:t>
      </w:r>
    </w:p>
    <w:p w:rsidR="003440EF" w:rsidRDefault="00B20E07" w:rsidP="00533137">
      <w:pPr>
        <w:spacing w:line="360" w:lineRule="auto"/>
        <w:ind w:left="-426" w:right="-660"/>
        <w:jc w:val="center"/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14F46F14" wp14:editId="14A9A8DE">
            <wp:extent cx="6073140" cy="2276475"/>
            <wp:effectExtent l="0" t="0" r="381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24D5" w:rsidRDefault="005024D5" w:rsidP="000F0C20">
      <w:pPr>
        <w:spacing w:line="360" w:lineRule="auto"/>
        <w:ind w:right="-518"/>
        <w:jc w:val="right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 en base a datos del SNVS 2.0</w:t>
      </w:r>
    </w:p>
    <w:p w:rsidR="00A42A3D" w:rsidRDefault="00A42A3D" w:rsidP="000F0C20">
      <w:pPr>
        <w:spacing w:line="360" w:lineRule="auto"/>
        <w:ind w:right="-518"/>
        <w:jc w:val="right"/>
        <w:rPr>
          <w:rFonts w:ascii="Arial" w:hAnsi="Arial" w:cs="Arial"/>
          <w:bCs/>
          <w:i/>
          <w:sz w:val="18"/>
        </w:rPr>
      </w:pPr>
    </w:p>
    <w:p w:rsidR="009456B2" w:rsidRDefault="00E243F5" w:rsidP="00D23FF9">
      <w:pPr>
        <w:spacing w:line="360" w:lineRule="auto"/>
        <w:ind w:right="-51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>H</w:t>
      </w:r>
      <w:r w:rsidR="00B13BDC" w:rsidRPr="00BC038A">
        <w:rPr>
          <w:rFonts w:ascii="Arial" w:hAnsi="Arial" w:cs="Arial"/>
          <w:sz w:val="22"/>
        </w:rPr>
        <w:t xml:space="preserve">asta el </w:t>
      </w:r>
      <w:r w:rsidR="000D4078" w:rsidRPr="00BC038A">
        <w:rPr>
          <w:rFonts w:ascii="Arial" w:hAnsi="Arial" w:cs="Arial"/>
          <w:sz w:val="22"/>
        </w:rPr>
        <w:t>día</w:t>
      </w:r>
      <w:r w:rsidR="00362845" w:rsidRPr="00BC038A">
        <w:rPr>
          <w:rFonts w:ascii="Arial" w:hAnsi="Arial" w:cs="Arial"/>
          <w:sz w:val="22"/>
        </w:rPr>
        <w:t xml:space="preserve"> </w:t>
      </w:r>
      <w:r w:rsidR="00B20E07">
        <w:rPr>
          <w:rFonts w:ascii="Arial" w:hAnsi="Arial" w:cs="Arial"/>
          <w:sz w:val="22"/>
        </w:rPr>
        <w:t>3</w:t>
      </w:r>
      <w:r w:rsidR="005E493B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>de</w:t>
      </w:r>
      <w:r w:rsidR="005E493B" w:rsidRPr="00BC038A">
        <w:rPr>
          <w:rFonts w:ascii="Arial" w:hAnsi="Arial" w:cs="Arial"/>
          <w:sz w:val="22"/>
        </w:rPr>
        <w:t xml:space="preserve"> </w:t>
      </w:r>
      <w:r w:rsidR="002E72E8">
        <w:rPr>
          <w:rFonts w:ascii="Arial" w:hAnsi="Arial" w:cs="Arial"/>
          <w:sz w:val="22"/>
        </w:rPr>
        <w:t>octubre</w:t>
      </w:r>
      <w:r w:rsidR="004772C7" w:rsidRPr="00BC038A">
        <w:rPr>
          <w:rFonts w:ascii="Arial" w:hAnsi="Arial" w:cs="Arial"/>
          <w:sz w:val="22"/>
        </w:rPr>
        <w:t xml:space="preserve"> de 2020, se detectaron </w:t>
      </w:r>
      <w:r w:rsidR="00B20E07">
        <w:rPr>
          <w:rFonts w:ascii="Arial" w:hAnsi="Arial" w:cs="Arial"/>
          <w:sz w:val="22"/>
        </w:rPr>
        <w:t>20.913</w:t>
      </w:r>
      <w:r w:rsidR="00882491">
        <w:rPr>
          <w:rFonts w:ascii="Arial" w:hAnsi="Arial" w:cs="Arial"/>
          <w:sz w:val="22"/>
        </w:rPr>
        <w:t xml:space="preserve"> </w:t>
      </w:r>
      <w:r w:rsidR="00C84968" w:rsidRPr="00BC038A">
        <w:rPr>
          <w:rFonts w:ascii="Arial" w:hAnsi="Arial" w:cs="Arial"/>
          <w:sz w:val="22"/>
        </w:rPr>
        <w:t>casos en</w:t>
      </w:r>
      <w:r w:rsidR="005E493B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 xml:space="preserve">la Provincia de Tucumán. </w:t>
      </w:r>
      <w:r w:rsidR="00E93BA0" w:rsidRPr="00BC038A">
        <w:rPr>
          <w:rFonts w:ascii="Arial" w:hAnsi="Arial" w:cs="Arial"/>
          <w:sz w:val="22"/>
        </w:rPr>
        <w:t xml:space="preserve">El departamento con </w:t>
      </w:r>
      <w:r w:rsidR="00B3715D" w:rsidRPr="00BC038A">
        <w:rPr>
          <w:rFonts w:ascii="Arial" w:hAnsi="Arial" w:cs="Arial"/>
          <w:sz w:val="22"/>
        </w:rPr>
        <w:t xml:space="preserve">la relación de casos por número de habitantes más alta </w:t>
      </w:r>
      <w:r w:rsidR="000D02B2" w:rsidRPr="00BC038A">
        <w:rPr>
          <w:rFonts w:ascii="Arial" w:hAnsi="Arial" w:cs="Arial"/>
          <w:sz w:val="22"/>
        </w:rPr>
        <w:t>es San Miguel de Tucumán</w:t>
      </w:r>
      <w:r w:rsidR="00447252" w:rsidRPr="00BC038A">
        <w:rPr>
          <w:rFonts w:ascii="Arial" w:hAnsi="Arial" w:cs="Arial"/>
          <w:sz w:val="22"/>
        </w:rPr>
        <w:t>.</w:t>
      </w:r>
    </w:p>
    <w:p w:rsidR="00F873A3" w:rsidRPr="00A507CA" w:rsidRDefault="00640F64" w:rsidP="00C84968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</w:rPr>
      </w:pPr>
      <w:r w:rsidRPr="00A507CA">
        <w:rPr>
          <w:rFonts w:ascii="Arial" w:hAnsi="Arial" w:cs="Arial"/>
          <w:b/>
          <w:sz w:val="22"/>
        </w:rPr>
        <w:t>Fig. 6</w:t>
      </w:r>
      <w:r w:rsidR="00A42A3D" w:rsidRPr="00A507CA">
        <w:rPr>
          <w:rFonts w:ascii="Arial" w:hAnsi="Arial" w:cs="Arial"/>
          <w:b/>
          <w:sz w:val="22"/>
        </w:rPr>
        <w:t xml:space="preserve">. </w:t>
      </w:r>
      <w:r w:rsidR="00DB662E" w:rsidRPr="00A507CA">
        <w:rPr>
          <w:rFonts w:ascii="Arial" w:hAnsi="Arial" w:cs="Arial"/>
          <w:b/>
          <w:sz w:val="22"/>
        </w:rPr>
        <w:t xml:space="preserve">Número de casos </w:t>
      </w:r>
      <w:r w:rsidR="0021478D" w:rsidRPr="00A507CA">
        <w:rPr>
          <w:rFonts w:ascii="Arial" w:hAnsi="Arial" w:cs="Arial"/>
          <w:b/>
          <w:sz w:val="22"/>
        </w:rPr>
        <w:t>acumulados</w:t>
      </w:r>
      <w:r w:rsidR="00DB662E" w:rsidRPr="00A507CA">
        <w:rPr>
          <w:rFonts w:ascii="Arial" w:hAnsi="Arial" w:cs="Arial"/>
          <w:b/>
          <w:sz w:val="22"/>
        </w:rPr>
        <w:t xml:space="preserve"> de COVID-19 según departamentos</w:t>
      </w:r>
      <w:r w:rsidR="00693C08" w:rsidRPr="00A507CA">
        <w:rPr>
          <w:rFonts w:ascii="Arial" w:hAnsi="Arial" w:cs="Arial"/>
          <w:b/>
          <w:sz w:val="22"/>
        </w:rPr>
        <w:t xml:space="preserve"> de </w:t>
      </w:r>
      <w:r w:rsidR="006854E4" w:rsidRPr="00A507CA">
        <w:rPr>
          <w:rFonts w:ascii="Arial" w:hAnsi="Arial" w:cs="Arial"/>
          <w:b/>
          <w:sz w:val="22"/>
        </w:rPr>
        <w:t>residenc</w:t>
      </w:r>
      <w:r w:rsidR="0011149D" w:rsidRPr="00A507CA">
        <w:rPr>
          <w:rFonts w:ascii="Arial" w:hAnsi="Arial" w:cs="Arial"/>
          <w:b/>
          <w:sz w:val="22"/>
        </w:rPr>
        <w:t xml:space="preserve">ia, hasta el día </w:t>
      </w:r>
      <w:r w:rsidR="00291F19" w:rsidRPr="00A507CA">
        <w:rPr>
          <w:rFonts w:ascii="Arial" w:hAnsi="Arial" w:cs="Arial"/>
          <w:b/>
          <w:sz w:val="22"/>
        </w:rPr>
        <w:t>3</w:t>
      </w:r>
      <w:r w:rsidR="00DD32BD" w:rsidRPr="00A507CA">
        <w:rPr>
          <w:rFonts w:ascii="Arial" w:hAnsi="Arial" w:cs="Arial"/>
          <w:b/>
          <w:sz w:val="22"/>
        </w:rPr>
        <w:t xml:space="preserve"> </w:t>
      </w:r>
      <w:r w:rsidR="00DB662E" w:rsidRPr="00A507CA">
        <w:rPr>
          <w:rFonts w:ascii="Arial" w:hAnsi="Arial" w:cs="Arial"/>
          <w:b/>
          <w:sz w:val="22"/>
        </w:rPr>
        <w:t xml:space="preserve">de </w:t>
      </w:r>
      <w:r w:rsidR="00E12A02" w:rsidRPr="00A507CA">
        <w:rPr>
          <w:rFonts w:ascii="Arial" w:hAnsi="Arial" w:cs="Arial"/>
          <w:b/>
          <w:sz w:val="22"/>
        </w:rPr>
        <w:t>octubre</w:t>
      </w:r>
      <w:r w:rsidR="005F6FEB" w:rsidRPr="00A507CA">
        <w:rPr>
          <w:rFonts w:ascii="Arial" w:hAnsi="Arial" w:cs="Arial"/>
          <w:b/>
          <w:sz w:val="22"/>
        </w:rPr>
        <w:t>. Provincia de</w:t>
      </w:r>
      <w:r w:rsidR="00092EF4" w:rsidRPr="00A507CA">
        <w:rPr>
          <w:rFonts w:ascii="Arial" w:hAnsi="Arial" w:cs="Arial"/>
          <w:b/>
          <w:sz w:val="22"/>
        </w:rPr>
        <w:t xml:space="preserve"> Tucumán </w:t>
      </w:r>
      <w:r w:rsidR="000F0C20" w:rsidRPr="00A507CA">
        <w:rPr>
          <w:rFonts w:ascii="Arial" w:hAnsi="Arial" w:cs="Arial"/>
          <w:b/>
          <w:sz w:val="22"/>
        </w:rPr>
        <w:t>(N</w:t>
      </w:r>
      <w:r w:rsidR="00291F19" w:rsidRPr="00A507CA">
        <w:rPr>
          <w:rFonts w:ascii="Arial" w:hAnsi="Arial" w:cs="Arial"/>
          <w:b/>
          <w:sz w:val="22"/>
        </w:rPr>
        <w:t>=20.912</w:t>
      </w:r>
      <w:r w:rsidR="00DB662E" w:rsidRPr="00A507CA">
        <w:rPr>
          <w:rFonts w:ascii="Arial" w:hAnsi="Arial" w:cs="Arial"/>
          <w:b/>
          <w:sz w:val="22"/>
        </w:rPr>
        <w:t>)</w:t>
      </w:r>
      <w:r w:rsidR="00ED2A64" w:rsidRPr="00A507CA">
        <w:rPr>
          <w:rFonts w:ascii="Arial" w:hAnsi="Arial" w:cs="Arial"/>
          <w:b/>
          <w:sz w:val="22"/>
        </w:rPr>
        <w:t>*</w:t>
      </w:r>
    </w:p>
    <w:p w:rsidR="0037788F" w:rsidRDefault="00291F19" w:rsidP="004B0737">
      <w:pPr>
        <w:jc w:val="center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inline distT="0" distB="0" distL="0" distR="0" wp14:anchorId="7F2E03BF" wp14:editId="63FB2354">
            <wp:extent cx="5758815" cy="2562225"/>
            <wp:effectExtent l="0" t="0" r="13335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097F" w:rsidRPr="00DA46CD" w:rsidRDefault="00033AFD" w:rsidP="0037516F">
      <w:pPr>
        <w:spacing w:before="240" w:line="360" w:lineRule="auto"/>
        <w:ind w:right="-518"/>
        <w:jc w:val="center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</w:t>
      </w:r>
      <w:r w:rsidR="00AD541B">
        <w:rPr>
          <w:rFonts w:ascii="Arial" w:hAnsi="Arial" w:cs="Arial"/>
          <w:bCs/>
          <w:i/>
          <w:sz w:val="18"/>
        </w:rPr>
        <w:t xml:space="preserve"> </w:t>
      </w:r>
      <w:r w:rsidR="00766D53" w:rsidRPr="00476B80">
        <w:rPr>
          <w:rFonts w:ascii="Arial" w:hAnsi="Arial" w:cs="Arial"/>
          <w:bCs/>
          <w:i/>
          <w:sz w:val="18"/>
        </w:rPr>
        <w:t>en base a datos del SNVS 2.0</w:t>
      </w:r>
    </w:p>
    <w:p w:rsidR="003E7199" w:rsidRDefault="003E7199" w:rsidP="003E7199">
      <w:pPr>
        <w:ind w:left="709" w:right="90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El gráfico está ordenado según el orden de mayor incidencia por habitante</w:t>
      </w:r>
    </w:p>
    <w:p w:rsidR="00D23FF9" w:rsidRDefault="00ED2A64" w:rsidP="00AD6E4C">
      <w:pPr>
        <w:ind w:left="709" w:right="900"/>
        <w:rPr>
          <w:rFonts w:ascii="Arial" w:hAnsi="Arial" w:cs="Arial"/>
          <w:bCs/>
          <w:sz w:val="20"/>
        </w:rPr>
      </w:pPr>
      <w:r w:rsidRPr="00AD6E4C">
        <w:rPr>
          <w:rFonts w:ascii="Arial" w:hAnsi="Arial" w:cs="Arial"/>
          <w:bCs/>
          <w:sz w:val="20"/>
        </w:rPr>
        <w:t>*</w:t>
      </w:r>
      <w:r w:rsidR="007721FB" w:rsidRPr="00AD6E4C">
        <w:rPr>
          <w:rFonts w:ascii="Arial" w:hAnsi="Arial" w:cs="Arial"/>
          <w:bCs/>
          <w:sz w:val="20"/>
        </w:rPr>
        <w:t>Un caso</w:t>
      </w:r>
      <w:r w:rsidR="00AD541B">
        <w:rPr>
          <w:rFonts w:ascii="Arial" w:hAnsi="Arial" w:cs="Arial"/>
          <w:bCs/>
          <w:sz w:val="20"/>
        </w:rPr>
        <w:t xml:space="preserve"> </w:t>
      </w:r>
      <w:r w:rsidR="00E1406E" w:rsidRPr="00AD6E4C">
        <w:rPr>
          <w:rFonts w:ascii="Arial" w:hAnsi="Arial" w:cs="Arial"/>
          <w:bCs/>
          <w:sz w:val="20"/>
        </w:rPr>
        <w:t>procedente del exterior</w:t>
      </w:r>
      <w:r w:rsidR="0023018C" w:rsidRPr="00AD6E4C">
        <w:rPr>
          <w:rFonts w:ascii="Arial" w:hAnsi="Arial" w:cs="Arial"/>
          <w:bCs/>
          <w:sz w:val="20"/>
        </w:rPr>
        <w:t>,</w:t>
      </w:r>
      <w:r w:rsidR="00AD541B">
        <w:rPr>
          <w:rFonts w:ascii="Arial" w:hAnsi="Arial" w:cs="Arial"/>
          <w:bCs/>
          <w:sz w:val="20"/>
        </w:rPr>
        <w:t xml:space="preserve"> </w:t>
      </w:r>
      <w:r w:rsidR="008F681D" w:rsidRPr="00AD6E4C">
        <w:rPr>
          <w:rFonts w:ascii="Arial" w:hAnsi="Arial" w:cs="Arial"/>
          <w:bCs/>
          <w:sz w:val="20"/>
        </w:rPr>
        <w:t>no se incluyó</w:t>
      </w:r>
      <w:r w:rsidR="00B4582E" w:rsidRPr="00AD6E4C">
        <w:rPr>
          <w:rFonts w:ascii="Arial" w:hAnsi="Arial" w:cs="Arial"/>
          <w:bCs/>
          <w:sz w:val="20"/>
        </w:rPr>
        <w:t xml:space="preserve"> en este apartado del análisis.</w:t>
      </w:r>
    </w:p>
    <w:p w:rsidR="00BC038A" w:rsidRDefault="00BC038A" w:rsidP="00AD6E4C">
      <w:pPr>
        <w:ind w:left="709" w:right="900"/>
        <w:rPr>
          <w:rFonts w:ascii="Arial" w:hAnsi="Arial" w:cs="Arial"/>
          <w:bCs/>
          <w:sz w:val="20"/>
        </w:rPr>
      </w:pPr>
    </w:p>
    <w:p w:rsidR="00A36F17" w:rsidRDefault="00A36F17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</w:p>
    <w:p w:rsidR="00A36F17" w:rsidRDefault="00A36F17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</w:p>
    <w:p w:rsidR="00247BCE" w:rsidRDefault="00F252E9" w:rsidP="00481BDB">
      <w:pPr>
        <w:tabs>
          <w:tab w:val="left" w:pos="4020"/>
        </w:tabs>
        <w:spacing w:line="360" w:lineRule="auto"/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4772C7" w:rsidRPr="004772C7">
        <w:rPr>
          <w:rFonts w:ascii="Arial" w:hAnsi="Arial" w:cs="Arial"/>
          <w:b/>
          <w:bCs/>
        </w:rPr>
        <w:t>a</w:t>
      </w:r>
      <w:r w:rsidR="008104BC">
        <w:rPr>
          <w:rFonts w:ascii="Arial" w:hAnsi="Arial" w:cs="Arial"/>
          <w:b/>
          <w:bCs/>
        </w:rPr>
        <w:t>ra</w:t>
      </w:r>
      <w:r w:rsidR="004772C7" w:rsidRPr="004772C7">
        <w:rPr>
          <w:rFonts w:ascii="Arial" w:hAnsi="Arial" w:cs="Arial"/>
          <w:b/>
          <w:bCs/>
        </w:rPr>
        <w:t xml:space="preserve">cterísticas generales en casos </w:t>
      </w:r>
      <w:r w:rsidR="00D63645">
        <w:rPr>
          <w:rFonts w:ascii="Arial" w:hAnsi="Arial" w:cs="Arial"/>
          <w:b/>
          <w:bCs/>
        </w:rPr>
        <w:t>confirmados</w:t>
      </w:r>
      <w:r w:rsidR="004772C7" w:rsidRPr="004772C7">
        <w:rPr>
          <w:rFonts w:ascii="Arial" w:hAnsi="Arial" w:cs="Arial"/>
          <w:b/>
          <w:bCs/>
        </w:rPr>
        <w:t>:</w:t>
      </w:r>
    </w:p>
    <w:p w:rsidR="006C3CA9" w:rsidRPr="00BC038A" w:rsidRDefault="000C5E4E" w:rsidP="00CA340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 xml:space="preserve">El </w:t>
      </w:r>
      <w:r w:rsidR="00846209" w:rsidRPr="00BC038A">
        <w:rPr>
          <w:rFonts w:ascii="Arial" w:hAnsi="Arial" w:cs="Arial"/>
          <w:sz w:val="22"/>
        </w:rPr>
        <w:t>51</w:t>
      </w:r>
      <w:r w:rsidR="006E5AC2" w:rsidRPr="00BC038A">
        <w:rPr>
          <w:rFonts w:ascii="Arial" w:hAnsi="Arial" w:cs="Arial"/>
          <w:sz w:val="22"/>
        </w:rPr>
        <w:t>%</w:t>
      </w:r>
      <w:r w:rsidR="00503B79">
        <w:rPr>
          <w:rFonts w:ascii="Arial" w:hAnsi="Arial" w:cs="Arial"/>
          <w:sz w:val="22"/>
        </w:rPr>
        <w:t xml:space="preserve"> (10.635</w:t>
      </w:r>
      <w:r w:rsidR="00C8288C" w:rsidRPr="00BC038A">
        <w:rPr>
          <w:rFonts w:ascii="Arial" w:hAnsi="Arial" w:cs="Arial"/>
          <w:sz w:val="22"/>
        </w:rPr>
        <w:t>)</w:t>
      </w:r>
      <w:r w:rsidR="00D8484F" w:rsidRPr="00BC038A">
        <w:rPr>
          <w:rFonts w:ascii="Arial" w:hAnsi="Arial" w:cs="Arial"/>
          <w:sz w:val="22"/>
        </w:rPr>
        <w:t xml:space="preserve"> fueron </w:t>
      </w:r>
      <w:r w:rsidR="004772C7" w:rsidRPr="00BC038A">
        <w:rPr>
          <w:rFonts w:ascii="Arial" w:hAnsi="Arial" w:cs="Arial"/>
          <w:sz w:val="22"/>
        </w:rPr>
        <w:t>varones.</w:t>
      </w:r>
      <w:r w:rsidR="00DD32BD" w:rsidRPr="00BC038A">
        <w:rPr>
          <w:rFonts w:ascii="Arial" w:hAnsi="Arial" w:cs="Arial"/>
          <w:sz w:val="22"/>
        </w:rPr>
        <w:t xml:space="preserve"> </w:t>
      </w:r>
      <w:r w:rsidR="004772C7" w:rsidRPr="00BC038A">
        <w:rPr>
          <w:rFonts w:ascii="Arial" w:hAnsi="Arial" w:cs="Arial"/>
          <w:sz w:val="22"/>
        </w:rPr>
        <w:t>El promedio de e</w:t>
      </w:r>
      <w:r w:rsidR="002C6C20" w:rsidRPr="00BC038A">
        <w:rPr>
          <w:rFonts w:ascii="Arial" w:hAnsi="Arial" w:cs="Arial"/>
          <w:sz w:val="22"/>
        </w:rPr>
        <w:t xml:space="preserve">dad de los </w:t>
      </w:r>
      <w:r w:rsidR="00D53E7A">
        <w:rPr>
          <w:rFonts w:ascii="Arial" w:hAnsi="Arial" w:cs="Arial"/>
          <w:sz w:val="22"/>
        </w:rPr>
        <w:t>casos fue de 40</w:t>
      </w:r>
      <w:r w:rsidR="009E5711" w:rsidRPr="00BC038A">
        <w:rPr>
          <w:rFonts w:ascii="Arial" w:hAnsi="Arial" w:cs="Arial"/>
          <w:sz w:val="22"/>
        </w:rPr>
        <w:t xml:space="preserve"> </w:t>
      </w:r>
      <w:r w:rsidR="00C8288C" w:rsidRPr="00BC038A">
        <w:rPr>
          <w:rFonts w:ascii="Arial" w:hAnsi="Arial" w:cs="Arial"/>
          <w:sz w:val="22"/>
        </w:rPr>
        <w:t>años</w:t>
      </w:r>
      <w:r w:rsidR="005E493B" w:rsidRPr="00BC038A">
        <w:rPr>
          <w:rFonts w:ascii="Arial" w:hAnsi="Arial" w:cs="Arial"/>
          <w:sz w:val="22"/>
        </w:rPr>
        <w:t xml:space="preserve"> </w:t>
      </w:r>
      <w:r w:rsidR="00F93BC2" w:rsidRPr="00BC038A">
        <w:rPr>
          <w:rFonts w:ascii="Arial" w:hAnsi="Arial" w:cs="Arial"/>
          <w:sz w:val="22"/>
        </w:rPr>
        <w:t>(</w:t>
      </w:r>
      <w:r w:rsidR="004572CD" w:rsidRPr="00BC038A">
        <w:rPr>
          <w:rFonts w:ascii="Arial" w:hAnsi="Arial" w:cs="Arial"/>
          <w:sz w:val="22"/>
        </w:rPr>
        <w:t>Min=2</w:t>
      </w:r>
      <w:r w:rsidR="00DD30F8" w:rsidRPr="00BC038A">
        <w:rPr>
          <w:rFonts w:ascii="Arial" w:hAnsi="Arial" w:cs="Arial"/>
          <w:sz w:val="22"/>
        </w:rPr>
        <w:t xml:space="preserve"> días</w:t>
      </w:r>
      <w:r w:rsidR="00346E0F" w:rsidRPr="00BC038A">
        <w:rPr>
          <w:rFonts w:ascii="Arial" w:hAnsi="Arial" w:cs="Arial"/>
          <w:sz w:val="22"/>
        </w:rPr>
        <w:t>; Max=100</w:t>
      </w:r>
      <w:r w:rsidR="004772C7" w:rsidRPr="00BC038A">
        <w:rPr>
          <w:rFonts w:ascii="Arial" w:hAnsi="Arial" w:cs="Arial"/>
          <w:sz w:val="22"/>
        </w:rPr>
        <w:t>)</w:t>
      </w:r>
      <w:r w:rsidR="00127754" w:rsidRPr="00BC038A">
        <w:rPr>
          <w:rFonts w:ascii="Arial" w:hAnsi="Arial" w:cs="Arial"/>
          <w:sz w:val="22"/>
        </w:rPr>
        <w:t>.</w:t>
      </w:r>
      <w:r w:rsidR="00A515D3" w:rsidRPr="00BC038A">
        <w:rPr>
          <w:rFonts w:ascii="Arial" w:hAnsi="Arial" w:cs="Arial"/>
          <w:sz w:val="22"/>
        </w:rPr>
        <w:t xml:space="preserve"> </w:t>
      </w:r>
      <w:r w:rsidR="004B1F90" w:rsidRPr="00BC038A">
        <w:rPr>
          <w:rFonts w:ascii="Arial" w:hAnsi="Arial" w:cs="Arial"/>
          <w:sz w:val="22"/>
        </w:rPr>
        <w:t xml:space="preserve">Pudo observarse un importante número de casos asintomáticos u </w:t>
      </w:r>
      <w:proofErr w:type="spellStart"/>
      <w:r w:rsidR="004B1F90" w:rsidRPr="00BC038A">
        <w:rPr>
          <w:rFonts w:ascii="Arial" w:hAnsi="Arial" w:cs="Arial"/>
          <w:sz w:val="22"/>
        </w:rPr>
        <w:t>oligosintomáticos</w:t>
      </w:r>
      <w:proofErr w:type="spellEnd"/>
      <w:r w:rsidR="004B1F90" w:rsidRPr="00BC038A">
        <w:rPr>
          <w:rFonts w:ascii="Arial" w:hAnsi="Arial" w:cs="Arial"/>
          <w:sz w:val="22"/>
        </w:rPr>
        <w:t>.</w:t>
      </w:r>
    </w:p>
    <w:p w:rsidR="00ED7C63" w:rsidRDefault="00ED7C63" w:rsidP="00CA340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r w:rsidRPr="00BC038A">
        <w:rPr>
          <w:rFonts w:ascii="Arial" w:hAnsi="Arial" w:cs="Arial"/>
          <w:sz w:val="22"/>
        </w:rPr>
        <w:t>La población más afectada son los jóvenes y adultos jóvenes, en ambos sexos; seguido de personas mayores de 60 años. También puede observarse una baja incidencia en niños y adolescentes.</w:t>
      </w:r>
    </w:p>
    <w:p w:rsidR="008C7262" w:rsidRDefault="00674AB9" w:rsidP="008C7262">
      <w:pPr>
        <w:shd w:val="clear" w:color="auto" w:fill="DAEEF3" w:themeFill="accent5" w:themeFillTint="33"/>
        <w:spacing w:line="360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Fig. 7</w:t>
      </w:r>
      <w:r w:rsidR="008C7262">
        <w:rPr>
          <w:rFonts w:ascii="Arial" w:hAnsi="Arial" w:cs="Arial"/>
          <w:b/>
          <w:bCs/>
          <w:iCs/>
        </w:rPr>
        <w:t xml:space="preserve">. </w:t>
      </w:r>
      <w:r w:rsidR="008C7262" w:rsidRPr="008C7262">
        <w:rPr>
          <w:rFonts w:ascii="Arial" w:hAnsi="Arial" w:cs="Arial"/>
          <w:b/>
          <w:bCs/>
          <w:iCs/>
        </w:rPr>
        <w:t>Tasas específicas  (por 10.000 hab.) d</w:t>
      </w:r>
      <w:r w:rsidR="008C7262">
        <w:rPr>
          <w:rFonts w:ascii="Arial" w:hAnsi="Arial" w:cs="Arial"/>
          <w:b/>
          <w:bCs/>
          <w:iCs/>
        </w:rPr>
        <w:t>e COVID-19 según grupos de edad</w:t>
      </w:r>
      <w:r w:rsidR="008C7262" w:rsidRPr="008C7262">
        <w:rPr>
          <w:rFonts w:ascii="Arial" w:hAnsi="Arial" w:cs="Arial"/>
          <w:b/>
          <w:bCs/>
          <w:iCs/>
        </w:rPr>
        <w:t>. P</w:t>
      </w:r>
      <w:r w:rsidR="00503B79">
        <w:rPr>
          <w:rFonts w:ascii="Arial" w:hAnsi="Arial" w:cs="Arial"/>
          <w:b/>
          <w:bCs/>
          <w:iCs/>
        </w:rPr>
        <w:t>rovincia de Tucumán. Hasta el 3</w:t>
      </w:r>
      <w:r w:rsidR="0098147D">
        <w:rPr>
          <w:rFonts w:ascii="Arial" w:hAnsi="Arial" w:cs="Arial"/>
          <w:b/>
          <w:bCs/>
          <w:iCs/>
        </w:rPr>
        <w:t>/10</w:t>
      </w:r>
      <w:r w:rsidR="008C7262" w:rsidRPr="008C7262">
        <w:rPr>
          <w:rFonts w:ascii="Arial" w:hAnsi="Arial" w:cs="Arial"/>
          <w:b/>
          <w:bCs/>
          <w:iCs/>
        </w:rPr>
        <w:t>/2020.</w:t>
      </w:r>
    </w:p>
    <w:p w:rsidR="008C7262" w:rsidRDefault="00503B79" w:rsidP="00847B26">
      <w:pPr>
        <w:spacing w:line="360" w:lineRule="auto"/>
        <w:ind w:right="-1"/>
        <w:jc w:val="both"/>
        <w:rPr>
          <w:rFonts w:ascii="Arial" w:hAnsi="Arial" w:cs="Arial"/>
          <w:bCs/>
          <w:iCs/>
        </w:rPr>
      </w:pPr>
      <w:r>
        <w:rPr>
          <w:noProof/>
          <w:lang w:val="es-ES" w:eastAsia="es-ES"/>
        </w:rPr>
        <w:drawing>
          <wp:inline distT="0" distB="0" distL="0" distR="0" wp14:anchorId="79A95D4E" wp14:editId="74640766">
            <wp:extent cx="5760085" cy="2414189"/>
            <wp:effectExtent l="0" t="0" r="12065" b="2476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4AB9" w:rsidRDefault="00674AB9" w:rsidP="00674AB9">
      <w:pPr>
        <w:ind w:right="-518"/>
        <w:jc w:val="right"/>
        <w:rPr>
          <w:rFonts w:ascii="Arial" w:hAnsi="Arial" w:cs="Arial"/>
          <w:bCs/>
          <w:i/>
          <w:sz w:val="18"/>
        </w:rPr>
      </w:pPr>
      <w:r w:rsidRPr="00476B80">
        <w:rPr>
          <w:rFonts w:ascii="Arial" w:hAnsi="Arial" w:cs="Arial"/>
          <w:bCs/>
          <w:i/>
          <w:sz w:val="18"/>
        </w:rPr>
        <w:t>Fuente: Dirección de Epidemiología</w:t>
      </w:r>
      <w:r>
        <w:rPr>
          <w:rFonts w:ascii="Arial" w:hAnsi="Arial" w:cs="Arial"/>
          <w:bCs/>
          <w:i/>
          <w:sz w:val="18"/>
        </w:rPr>
        <w:t xml:space="preserve"> </w:t>
      </w:r>
      <w:r w:rsidRPr="00476B80">
        <w:rPr>
          <w:rFonts w:ascii="Arial" w:hAnsi="Arial" w:cs="Arial"/>
          <w:bCs/>
          <w:i/>
          <w:sz w:val="18"/>
        </w:rPr>
        <w:t>en base a datos del SNVS 2.0</w:t>
      </w:r>
    </w:p>
    <w:p w:rsidR="00FF566D" w:rsidRDefault="00FF566D" w:rsidP="00847B26">
      <w:pPr>
        <w:spacing w:line="360" w:lineRule="auto"/>
        <w:ind w:right="-1"/>
        <w:jc w:val="both"/>
        <w:rPr>
          <w:rFonts w:ascii="Arial" w:hAnsi="Arial" w:cs="Arial"/>
          <w:bCs/>
          <w:iCs/>
        </w:rPr>
      </w:pPr>
    </w:p>
    <w:p w:rsidR="004B1F90" w:rsidRPr="00151C2F" w:rsidRDefault="00DD1CEC" w:rsidP="00847B26">
      <w:pPr>
        <w:spacing w:line="360" w:lineRule="auto"/>
        <w:ind w:right="-1"/>
        <w:jc w:val="both"/>
        <w:rPr>
          <w:noProof/>
        </w:rPr>
      </w:pPr>
      <w:r w:rsidRPr="0093614D">
        <w:rPr>
          <w:rFonts w:ascii="Arial" w:hAnsi="Arial" w:cs="Arial"/>
          <w:bCs/>
          <w:iCs/>
        </w:rPr>
        <w:t xml:space="preserve">A </w:t>
      </w:r>
      <w:r w:rsidRPr="00340E2A">
        <w:rPr>
          <w:rFonts w:ascii="Arial" w:hAnsi="Arial" w:cs="Arial"/>
          <w:bCs/>
          <w:iCs/>
        </w:rPr>
        <w:t xml:space="preserve">la </w:t>
      </w:r>
      <w:r w:rsidRPr="007E50FC">
        <w:rPr>
          <w:rFonts w:ascii="Arial" w:hAnsi="Arial" w:cs="Arial"/>
          <w:bCs/>
          <w:iCs/>
        </w:rPr>
        <w:t xml:space="preserve">fecha, </w:t>
      </w:r>
      <w:r w:rsidR="007E50FC" w:rsidRPr="007E50FC">
        <w:rPr>
          <w:rFonts w:ascii="Arial" w:hAnsi="Arial" w:cs="Arial"/>
          <w:bCs/>
          <w:iCs/>
        </w:rPr>
        <w:t>316</w:t>
      </w:r>
      <w:r w:rsidR="00631A38" w:rsidRPr="007E50FC">
        <w:rPr>
          <w:rFonts w:ascii="Arial" w:hAnsi="Arial" w:cs="Arial"/>
          <w:bCs/>
          <w:iCs/>
        </w:rPr>
        <w:t xml:space="preserve"> </w:t>
      </w:r>
      <w:r w:rsidRPr="007E50FC">
        <w:rPr>
          <w:rFonts w:ascii="Arial" w:hAnsi="Arial" w:cs="Arial"/>
          <w:bCs/>
          <w:iCs/>
        </w:rPr>
        <w:t>p</w:t>
      </w:r>
      <w:r w:rsidR="00143A4E" w:rsidRPr="007E50FC">
        <w:rPr>
          <w:rFonts w:ascii="Arial" w:hAnsi="Arial" w:cs="Arial"/>
          <w:bCs/>
          <w:iCs/>
        </w:rPr>
        <w:t>ersonas fallecieron</w:t>
      </w:r>
      <w:r w:rsidR="006F09B4" w:rsidRPr="007E50FC">
        <w:rPr>
          <w:rFonts w:ascii="Arial" w:hAnsi="Arial" w:cs="Arial"/>
          <w:bCs/>
          <w:iCs/>
        </w:rPr>
        <w:t xml:space="preserve">, </w:t>
      </w:r>
      <w:r w:rsidR="00E66992" w:rsidRPr="007E50FC">
        <w:rPr>
          <w:rFonts w:ascii="Arial" w:hAnsi="Arial" w:cs="Arial"/>
          <w:bCs/>
          <w:iCs/>
        </w:rPr>
        <w:t xml:space="preserve">la mediana </w:t>
      </w:r>
      <w:r w:rsidR="00E66992" w:rsidRPr="0093614D">
        <w:rPr>
          <w:rFonts w:ascii="Arial" w:hAnsi="Arial" w:cs="Arial"/>
          <w:bCs/>
          <w:iCs/>
        </w:rPr>
        <w:t>de edad fue d</w:t>
      </w:r>
      <w:r w:rsidR="00AD099D" w:rsidRPr="0093614D">
        <w:rPr>
          <w:rFonts w:ascii="Arial" w:hAnsi="Arial" w:cs="Arial"/>
          <w:bCs/>
          <w:iCs/>
        </w:rPr>
        <w:t>e 66</w:t>
      </w:r>
      <w:r w:rsidR="00DC742C" w:rsidRPr="0093614D">
        <w:rPr>
          <w:rFonts w:ascii="Arial" w:hAnsi="Arial" w:cs="Arial"/>
          <w:bCs/>
          <w:iCs/>
        </w:rPr>
        <w:t xml:space="preserve"> años (Min: 6 meses; </w:t>
      </w:r>
      <w:r w:rsidR="00AD099D" w:rsidRPr="0093614D">
        <w:rPr>
          <w:rFonts w:ascii="Arial" w:hAnsi="Arial" w:cs="Arial"/>
          <w:bCs/>
          <w:iCs/>
        </w:rPr>
        <w:t>Max: 95</w:t>
      </w:r>
      <w:r w:rsidR="00E66992" w:rsidRPr="0093614D">
        <w:rPr>
          <w:rFonts w:ascii="Arial" w:hAnsi="Arial" w:cs="Arial"/>
          <w:bCs/>
          <w:iCs/>
        </w:rPr>
        <w:t xml:space="preserve"> años) </w:t>
      </w:r>
      <w:r w:rsidR="005F4EA9" w:rsidRPr="0093614D">
        <w:rPr>
          <w:rFonts w:ascii="Arial" w:hAnsi="Arial" w:cs="Arial"/>
          <w:bCs/>
          <w:iCs/>
        </w:rPr>
        <w:t xml:space="preserve"> Uno de los fallecidos </w:t>
      </w:r>
      <w:r w:rsidR="005F4EA9" w:rsidRPr="00151C2F">
        <w:rPr>
          <w:rFonts w:ascii="Arial" w:hAnsi="Arial" w:cs="Arial"/>
          <w:bCs/>
          <w:iCs/>
        </w:rPr>
        <w:t>es extranjero, que por razones laborales se encontraba de paso por la provincia</w:t>
      </w:r>
      <w:r w:rsidR="000A23A9" w:rsidRPr="00151C2F">
        <w:rPr>
          <w:noProof/>
        </w:rPr>
        <w:t>.</w:t>
      </w:r>
    </w:p>
    <w:sectPr w:rsidR="004B1F90" w:rsidRPr="00151C2F" w:rsidSect="00112FF5">
      <w:headerReference w:type="default" r:id="rId16"/>
      <w:footerReference w:type="default" r:id="rId1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565B" w:rsidRDefault="00A3565B" w:rsidP="00A81803">
      <w:r>
        <w:separator/>
      </w:r>
    </w:p>
  </w:endnote>
  <w:endnote w:type="continuationSeparator" w:id="0">
    <w:p w:rsidR="00A3565B" w:rsidRDefault="00A3565B" w:rsidP="00A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302898"/>
      <w:docPartObj>
        <w:docPartGallery w:val="Page Numbers (Bottom of Page)"/>
        <w:docPartUnique/>
      </w:docPartObj>
    </w:sdtPr>
    <w:sdtEndPr/>
    <w:sdtContent>
      <w:p w:rsidR="00E86B39" w:rsidRDefault="00E86B39">
        <w:pPr>
          <w:pStyle w:val="Piedepgina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4294967291" distB="4294967291" distL="114300" distR="114300" simplePos="0" relativeHeight="251659264" behindDoc="0" locked="0" layoutInCell="1" allowOverlap="1" wp14:anchorId="0C149612" wp14:editId="0CCDD75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-60961</wp:posOffset>
                  </wp:positionV>
                  <wp:extent cx="5381625" cy="0"/>
                  <wp:effectExtent l="0" t="19050" r="9525" b="19050"/>
                  <wp:wrapNone/>
                  <wp:docPr id="20" name="Conector rect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3816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E528C3E" id="Conector recto 2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95pt,-4.8pt" to="425.7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" strokecolor="#daeef3 [664]" strokeweight="3pt">
                  <o:lock v:ext="edit" shapetype="f"/>
                </v:line>
              </w:pict>
            </mc:Fallback>
          </mc:AlternateContent>
        </w: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4FCB74FB" wp14:editId="4B53A07E">
                  <wp:simplePos x="0" y="0"/>
                  <wp:positionH relativeFrom="rightMargin">
                    <wp:posOffset>13335</wp:posOffset>
                  </wp:positionH>
                  <wp:positionV relativeFrom="bottomMargin">
                    <wp:posOffset>71755</wp:posOffset>
                  </wp:positionV>
                  <wp:extent cx="368300" cy="333375"/>
                  <wp:effectExtent l="0" t="0" r="0" b="9525"/>
                  <wp:wrapNone/>
                  <wp:docPr id="3" name="Esquina doblad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6B39" w:rsidRDefault="00E86B3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507CA" w:rsidRPr="00A507CA">
                                <w:rPr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CB74F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Esquina doblada 3" o:spid="_x0000_s1027" type="#_x0000_t65" style="position:absolute;margin-left:1.05pt;margin-top:5.65pt;width:29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" o:allowincell="f" adj="14135" fillcolor="#daeef3 [664]" stroked="f" strokeweight=".25pt">
                  <v:textbox>
                    <w:txbxContent>
                      <w:p w:rsidR="00E86B39" w:rsidRDefault="00E86B3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507CA" w:rsidRPr="00A507CA">
                          <w:rPr>
                            <w:noProof/>
                            <w:sz w:val="16"/>
                            <w:szCs w:val="16"/>
                            <w:lang w:val="es-ES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565B" w:rsidRDefault="00A3565B" w:rsidP="00A81803">
      <w:r>
        <w:separator/>
      </w:r>
    </w:p>
  </w:footnote>
  <w:footnote w:type="continuationSeparator" w:id="0">
    <w:p w:rsidR="00A3565B" w:rsidRDefault="00A3565B" w:rsidP="00A81803">
      <w:r>
        <w:continuationSeparator/>
      </w:r>
    </w:p>
  </w:footnote>
  <w:footnote w:id="1">
    <w:p w:rsidR="00E86B39" w:rsidRPr="00462FC8" w:rsidRDefault="00E86B39" w:rsidP="00462FC8">
      <w:pPr>
        <w:spacing w:line="360" w:lineRule="auto"/>
        <w:ind w:right="-516"/>
        <w:rPr>
          <w:rFonts w:ascii="Arial" w:hAnsi="Arial" w:cs="Arial"/>
          <w:bCs/>
          <w:sz w:val="18"/>
        </w:rPr>
      </w:pPr>
      <w:r>
        <w:rPr>
          <w:rStyle w:val="Refdenotaalpie"/>
        </w:rPr>
        <w:footnoteRef/>
      </w:r>
      <w:r w:rsidRPr="00462FC8">
        <w:rPr>
          <w:rFonts w:ascii="Arial" w:hAnsi="Arial" w:cs="Arial"/>
          <w:bCs/>
          <w:sz w:val="18"/>
        </w:rPr>
        <w:t>Los datos correspondientes a Tucumán en este informe  son actualizados a las 10hs del día de la fecha.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6B39" w:rsidRDefault="00E86B3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EE06AF" wp14:editId="1A83525A">
              <wp:simplePos x="0" y="0"/>
              <wp:positionH relativeFrom="column">
                <wp:posOffset>3952875</wp:posOffset>
              </wp:positionH>
              <wp:positionV relativeFrom="paragraph">
                <wp:posOffset>-223520</wp:posOffset>
              </wp:positionV>
              <wp:extent cx="1852930" cy="563245"/>
              <wp:effectExtent l="0" t="0" r="0" b="8255"/>
              <wp:wrapNone/>
              <wp:docPr id="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6B39" w:rsidRPr="001A7396" w:rsidRDefault="00E86B39" w:rsidP="00AF462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 w:rsidRPr="001A7396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FECHA: </w:t>
                          </w:r>
                          <w:r w:rsidR="000C1A31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3</w:t>
                          </w:r>
                          <w:r w:rsidR="003119D9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/10</w:t>
                          </w:r>
                          <w:r w:rsidRPr="00A7769F">
                            <w:rPr>
                              <w:color w:val="FFFFFF" w:themeColor="background1"/>
                              <w:sz w:val="28"/>
                              <w:lang w:val="es-ES"/>
                            </w:rPr>
                            <w:t>/2020</w:t>
                          </w:r>
                        </w:p>
                        <w:p w:rsidR="00E86B39" w:rsidRPr="001A7396" w:rsidRDefault="00E86B39" w:rsidP="00AF462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 w:rsidRPr="001A7396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>SE:</w:t>
                          </w:r>
                          <w:r w:rsidR="00C63271">
                            <w:rPr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 xml:space="preserve"> 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E06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1.25pt;margin-top:-17.6pt;width:145.9pt;height:4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" filled="f" stroked="f">
              <v:textbox>
                <w:txbxContent>
                  <w:p w:rsidR="00E86B39" w:rsidRPr="001A7396" w:rsidRDefault="00E86B39" w:rsidP="00AF4629">
                    <w:pPr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 w:rsidRPr="001A7396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FECHA: </w:t>
                    </w:r>
                    <w:r w:rsidR="000C1A31">
                      <w:rPr>
                        <w:color w:val="FFFFFF" w:themeColor="background1"/>
                        <w:sz w:val="28"/>
                        <w:lang w:val="es-ES"/>
                      </w:rPr>
                      <w:t>3</w:t>
                    </w:r>
                    <w:r w:rsidR="003119D9">
                      <w:rPr>
                        <w:color w:val="FFFFFF" w:themeColor="background1"/>
                        <w:sz w:val="28"/>
                        <w:lang w:val="es-ES"/>
                      </w:rPr>
                      <w:t>/10</w:t>
                    </w:r>
                    <w:r w:rsidRPr="00A7769F">
                      <w:rPr>
                        <w:color w:val="FFFFFF" w:themeColor="background1"/>
                        <w:sz w:val="28"/>
                        <w:lang w:val="es-ES"/>
                      </w:rPr>
                      <w:t>/2020</w:t>
                    </w:r>
                  </w:p>
                  <w:p w:rsidR="00E86B39" w:rsidRPr="001A7396" w:rsidRDefault="00E86B39" w:rsidP="00AF4629">
                    <w:pPr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 w:rsidRPr="001A7396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>SE:</w:t>
                    </w:r>
                    <w:r w:rsidR="00C63271">
                      <w:rPr>
                        <w:b/>
                        <w:color w:val="FFFFFF" w:themeColor="background1"/>
                        <w:sz w:val="28"/>
                        <w:lang w:val="es-ES"/>
                      </w:rPr>
                      <w:t xml:space="preserve"> 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AFAF3F4" wp14:editId="486DA664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7762875" cy="914400"/>
          <wp:effectExtent l="0" t="0" r="9525" b="0"/>
          <wp:wrapTight wrapText="bothSides">
            <wp:wrapPolygon edited="0">
              <wp:start x="0" y="0"/>
              <wp:lineTo x="0" y="21150"/>
              <wp:lineTo x="21573" y="21150"/>
              <wp:lineTo x="21573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6B39" w:rsidRDefault="00E86B39">
    <w:pPr>
      <w:pStyle w:val="Encabezado"/>
    </w:pPr>
  </w:p>
  <w:p w:rsidR="00E86B39" w:rsidRDefault="00E86B39">
    <w:pPr>
      <w:pStyle w:val="Encabezado"/>
    </w:pPr>
  </w:p>
  <w:p w:rsidR="00E86B39" w:rsidRDefault="00E86B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510"/>
    <w:multiLevelType w:val="hybridMultilevel"/>
    <w:tmpl w:val="53E62B4A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E1D3C"/>
    <w:multiLevelType w:val="multilevel"/>
    <w:tmpl w:val="8E9A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35A77"/>
    <w:multiLevelType w:val="hybridMultilevel"/>
    <w:tmpl w:val="A9E65E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71B3"/>
    <w:multiLevelType w:val="hybridMultilevel"/>
    <w:tmpl w:val="C1FEDE86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DD5DE3"/>
    <w:multiLevelType w:val="hybridMultilevel"/>
    <w:tmpl w:val="4C829CC0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8A312E"/>
    <w:multiLevelType w:val="hybridMultilevel"/>
    <w:tmpl w:val="F12854F4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FF79EE"/>
    <w:multiLevelType w:val="hybridMultilevel"/>
    <w:tmpl w:val="02A85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B2291"/>
    <w:multiLevelType w:val="hybridMultilevel"/>
    <w:tmpl w:val="B8D44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7AA4"/>
    <w:multiLevelType w:val="hybridMultilevel"/>
    <w:tmpl w:val="7EC4A3F2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610CEE"/>
    <w:multiLevelType w:val="hybridMultilevel"/>
    <w:tmpl w:val="5F8E44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4111"/>
    <w:multiLevelType w:val="hybridMultilevel"/>
    <w:tmpl w:val="CE88E13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D77D9"/>
    <w:multiLevelType w:val="hybridMultilevel"/>
    <w:tmpl w:val="317A64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B14C0"/>
    <w:multiLevelType w:val="hybridMultilevel"/>
    <w:tmpl w:val="7A56A1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348C"/>
    <w:multiLevelType w:val="hybridMultilevel"/>
    <w:tmpl w:val="68D64DF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E5D63"/>
    <w:multiLevelType w:val="hybridMultilevel"/>
    <w:tmpl w:val="BF8262DE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C961AC"/>
    <w:multiLevelType w:val="hybridMultilevel"/>
    <w:tmpl w:val="94B2DB2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C6B09"/>
    <w:multiLevelType w:val="hybridMultilevel"/>
    <w:tmpl w:val="2DC66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81F04"/>
    <w:multiLevelType w:val="hybridMultilevel"/>
    <w:tmpl w:val="2DF228F0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B5950E8"/>
    <w:multiLevelType w:val="hybridMultilevel"/>
    <w:tmpl w:val="C50E62D8"/>
    <w:lvl w:ilvl="0" w:tplc="A2D0A3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92B1B"/>
    <w:multiLevelType w:val="hybridMultilevel"/>
    <w:tmpl w:val="B6069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11"/>
  </w:num>
  <w:num w:numId="9">
    <w:abstractNumId w:val="16"/>
  </w:num>
  <w:num w:numId="10">
    <w:abstractNumId w:val="2"/>
  </w:num>
  <w:num w:numId="11">
    <w:abstractNumId w:val="9"/>
  </w:num>
  <w:num w:numId="12">
    <w:abstractNumId w:val="5"/>
  </w:num>
  <w:num w:numId="13">
    <w:abstractNumId w:val="4"/>
  </w:num>
  <w:num w:numId="14">
    <w:abstractNumId w:val="15"/>
  </w:num>
  <w:num w:numId="15">
    <w:abstractNumId w:val="3"/>
  </w:num>
  <w:num w:numId="16">
    <w:abstractNumId w:val="8"/>
  </w:num>
  <w:num w:numId="17">
    <w:abstractNumId w:val="17"/>
  </w:num>
  <w:num w:numId="18">
    <w:abstractNumId w:val="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51"/>
    <w:rsid w:val="00000149"/>
    <w:rsid w:val="000009FB"/>
    <w:rsid w:val="00000C56"/>
    <w:rsid w:val="00001926"/>
    <w:rsid w:val="000019F9"/>
    <w:rsid w:val="0000279D"/>
    <w:rsid w:val="00002F81"/>
    <w:rsid w:val="00003379"/>
    <w:rsid w:val="00004373"/>
    <w:rsid w:val="0000477D"/>
    <w:rsid w:val="00004918"/>
    <w:rsid w:val="000049B3"/>
    <w:rsid w:val="00004E02"/>
    <w:rsid w:val="000066F7"/>
    <w:rsid w:val="00006758"/>
    <w:rsid w:val="00007167"/>
    <w:rsid w:val="00013E93"/>
    <w:rsid w:val="0001407F"/>
    <w:rsid w:val="000155F8"/>
    <w:rsid w:val="00015BD6"/>
    <w:rsid w:val="00015D92"/>
    <w:rsid w:val="00016525"/>
    <w:rsid w:val="000168C2"/>
    <w:rsid w:val="000172D0"/>
    <w:rsid w:val="000219F7"/>
    <w:rsid w:val="00023F45"/>
    <w:rsid w:val="000255F4"/>
    <w:rsid w:val="00027BC9"/>
    <w:rsid w:val="000311F8"/>
    <w:rsid w:val="000312AD"/>
    <w:rsid w:val="00032E99"/>
    <w:rsid w:val="00033AFD"/>
    <w:rsid w:val="00033B35"/>
    <w:rsid w:val="0003503E"/>
    <w:rsid w:val="000361C1"/>
    <w:rsid w:val="0003637D"/>
    <w:rsid w:val="000364E8"/>
    <w:rsid w:val="00040540"/>
    <w:rsid w:val="0004103B"/>
    <w:rsid w:val="000424DA"/>
    <w:rsid w:val="00042519"/>
    <w:rsid w:val="00042629"/>
    <w:rsid w:val="00042EBC"/>
    <w:rsid w:val="00044579"/>
    <w:rsid w:val="00044777"/>
    <w:rsid w:val="00045585"/>
    <w:rsid w:val="000456AF"/>
    <w:rsid w:val="00047B86"/>
    <w:rsid w:val="00047F63"/>
    <w:rsid w:val="00050EAF"/>
    <w:rsid w:val="00051FB5"/>
    <w:rsid w:val="00052902"/>
    <w:rsid w:val="000545F8"/>
    <w:rsid w:val="0005480B"/>
    <w:rsid w:val="00054E7E"/>
    <w:rsid w:val="00054EC4"/>
    <w:rsid w:val="00056844"/>
    <w:rsid w:val="00057BBB"/>
    <w:rsid w:val="00057C00"/>
    <w:rsid w:val="00057F7C"/>
    <w:rsid w:val="00057FBF"/>
    <w:rsid w:val="000611EA"/>
    <w:rsid w:val="00062AE6"/>
    <w:rsid w:val="00065CB0"/>
    <w:rsid w:val="00067FF2"/>
    <w:rsid w:val="00073843"/>
    <w:rsid w:val="00073BF4"/>
    <w:rsid w:val="00074A53"/>
    <w:rsid w:val="00075135"/>
    <w:rsid w:val="000758DF"/>
    <w:rsid w:val="00076229"/>
    <w:rsid w:val="00076310"/>
    <w:rsid w:val="00076E79"/>
    <w:rsid w:val="00080E34"/>
    <w:rsid w:val="000813D3"/>
    <w:rsid w:val="000816B7"/>
    <w:rsid w:val="00082613"/>
    <w:rsid w:val="00082C57"/>
    <w:rsid w:val="00083239"/>
    <w:rsid w:val="00083CDC"/>
    <w:rsid w:val="000847DC"/>
    <w:rsid w:val="00084D42"/>
    <w:rsid w:val="00084E7D"/>
    <w:rsid w:val="00084F2F"/>
    <w:rsid w:val="00084F6A"/>
    <w:rsid w:val="00085BF3"/>
    <w:rsid w:val="00085E29"/>
    <w:rsid w:val="00086DE3"/>
    <w:rsid w:val="000875CD"/>
    <w:rsid w:val="00087A02"/>
    <w:rsid w:val="00087B43"/>
    <w:rsid w:val="000911BD"/>
    <w:rsid w:val="00092EF4"/>
    <w:rsid w:val="000930E9"/>
    <w:rsid w:val="000937F9"/>
    <w:rsid w:val="00093BEC"/>
    <w:rsid w:val="0009474A"/>
    <w:rsid w:val="00094B5C"/>
    <w:rsid w:val="00097977"/>
    <w:rsid w:val="000A107E"/>
    <w:rsid w:val="000A23A9"/>
    <w:rsid w:val="000A2695"/>
    <w:rsid w:val="000A284C"/>
    <w:rsid w:val="000A3624"/>
    <w:rsid w:val="000A3DDC"/>
    <w:rsid w:val="000A4483"/>
    <w:rsid w:val="000A489E"/>
    <w:rsid w:val="000A5D66"/>
    <w:rsid w:val="000A5F1B"/>
    <w:rsid w:val="000A6B13"/>
    <w:rsid w:val="000B1BD1"/>
    <w:rsid w:val="000B1EB9"/>
    <w:rsid w:val="000B2579"/>
    <w:rsid w:val="000B3A96"/>
    <w:rsid w:val="000B53CA"/>
    <w:rsid w:val="000B5C15"/>
    <w:rsid w:val="000B5D20"/>
    <w:rsid w:val="000B6978"/>
    <w:rsid w:val="000B6D1E"/>
    <w:rsid w:val="000B7435"/>
    <w:rsid w:val="000B7CA3"/>
    <w:rsid w:val="000C0AD9"/>
    <w:rsid w:val="000C18CF"/>
    <w:rsid w:val="000C1A31"/>
    <w:rsid w:val="000C45A1"/>
    <w:rsid w:val="000C45CD"/>
    <w:rsid w:val="000C5624"/>
    <w:rsid w:val="000C575D"/>
    <w:rsid w:val="000C5E2B"/>
    <w:rsid w:val="000C5E4E"/>
    <w:rsid w:val="000C706E"/>
    <w:rsid w:val="000C7281"/>
    <w:rsid w:val="000D02B2"/>
    <w:rsid w:val="000D0D80"/>
    <w:rsid w:val="000D3556"/>
    <w:rsid w:val="000D3836"/>
    <w:rsid w:val="000D4078"/>
    <w:rsid w:val="000D5A01"/>
    <w:rsid w:val="000D678B"/>
    <w:rsid w:val="000D6F01"/>
    <w:rsid w:val="000D7AA7"/>
    <w:rsid w:val="000E0031"/>
    <w:rsid w:val="000E1173"/>
    <w:rsid w:val="000E152A"/>
    <w:rsid w:val="000E1910"/>
    <w:rsid w:val="000E1B65"/>
    <w:rsid w:val="000E1E3F"/>
    <w:rsid w:val="000E31D6"/>
    <w:rsid w:val="000E4A86"/>
    <w:rsid w:val="000E541B"/>
    <w:rsid w:val="000E76FF"/>
    <w:rsid w:val="000F0C20"/>
    <w:rsid w:val="000F223A"/>
    <w:rsid w:val="000F2C42"/>
    <w:rsid w:val="000F34C6"/>
    <w:rsid w:val="000F3F9F"/>
    <w:rsid w:val="000F47EA"/>
    <w:rsid w:val="000F4A40"/>
    <w:rsid w:val="000F4DA1"/>
    <w:rsid w:val="000F5920"/>
    <w:rsid w:val="000F61DB"/>
    <w:rsid w:val="000F68E0"/>
    <w:rsid w:val="000F6D38"/>
    <w:rsid w:val="001002E0"/>
    <w:rsid w:val="00101072"/>
    <w:rsid w:val="00101BBB"/>
    <w:rsid w:val="00104973"/>
    <w:rsid w:val="00104976"/>
    <w:rsid w:val="00104B4D"/>
    <w:rsid w:val="00104B5E"/>
    <w:rsid w:val="00105959"/>
    <w:rsid w:val="00105D8F"/>
    <w:rsid w:val="00105F7F"/>
    <w:rsid w:val="0010613B"/>
    <w:rsid w:val="0010677B"/>
    <w:rsid w:val="00106F7C"/>
    <w:rsid w:val="0010742B"/>
    <w:rsid w:val="00107C5F"/>
    <w:rsid w:val="0011149D"/>
    <w:rsid w:val="001127B1"/>
    <w:rsid w:val="00112FF5"/>
    <w:rsid w:val="00113D9F"/>
    <w:rsid w:val="0011432C"/>
    <w:rsid w:val="0011497C"/>
    <w:rsid w:val="00115C62"/>
    <w:rsid w:val="0011719D"/>
    <w:rsid w:val="00117E10"/>
    <w:rsid w:val="00120F5D"/>
    <w:rsid w:val="001212CB"/>
    <w:rsid w:val="00121AA5"/>
    <w:rsid w:val="0012219B"/>
    <w:rsid w:val="00123B1B"/>
    <w:rsid w:val="00125BF0"/>
    <w:rsid w:val="00126155"/>
    <w:rsid w:val="001276D3"/>
    <w:rsid w:val="00127754"/>
    <w:rsid w:val="00130B76"/>
    <w:rsid w:val="00130B83"/>
    <w:rsid w:val="001315A1"/>
    <w:rsid w:val="0013181A"/>
    <w:rsid w:val="00132780"/>
    <w:rsid w:val="00132B46"/>
    <w:rsid w:val="00132C94"/>
    <w:rsid w:val="001334E5"/>
    <w:rsid w:val="00133592"/>
    <w:rsid w:val="00135392"/>
    <w:rsid w:val="001358D6"/>
    <w:rsid w:val="00135AC3"/>
    <w:rsid w:val="00135FC0"/>
    <w:rsid w:val="0013627E"/>
    <w:rsid w:val="00136747"/>
    <w:rsid w:val="001367A1"/>
    <w:rsid w:val="00136C82"/>
    <w:rsid w:val="001374A1"/>
    <w:rsid w:val="00140336"/>
    <w:rsid w:val="0014055B"/>
    <w:rsid w:val="00140788"/>
    <w:rsid w:val="001419C7"/>
    <w:rsid w:val="00141C21"/>
    <w:rsid w:val="001421A2"/>
    <w:rsid w:val="00143A4E"/>
    <w:rsid w:val="00144129"/>
    <w:rsid w:val="00144E6F"/>
    <w:rsid w:val="001452D8"/>
    <w:rsid w:val="00145328"/>
    <w:rsid w:val="001469A8"/>
    <w:rsid w:val="00146B03"/>
    <w:rsid w:val="00146FEF"/>
    <w:rsid w:val="0014734F"/>
    <w:rsid w:val="0015182F"/>
    <w:rsid w:val="00151C2F"/>
    <w:rsid w:val="00152124"/>
    <w:rsid w:val="001524B0"/>
    <w:rsid w:val="00152AFF"/>
    <w:rsid w:val="00153033"/>
    <w:rsid w:val="00155D92"/>
    <w:rsid w:val="00156395"/>
    <w:rsid w:val="001566C0"/>
    <w:rsid w:val="00156F26"/>
    <w:rsid w:val="00157C74"/>
    <w:rsid w:val="00161964"/>
    <w:rsid w:val="001634B7"/>
    <w:rsid w:val="001645D7"/>
    <w:rsid w:val="00164F5B"/>
    <w:rsid w:val="00165080"/>
    <w:rsid w:val="001650CB"/>
    <w:rsid w:val="00167BBF"/>
    <w:rsid w:val="00170606"/>
    <w:rsid w:val="0017072C"/>
    <w:rsid w:val="00170ABD"/>
    <w:rsid w:val="00171265"/>
    <w:rsid w:val="001717F3"/>
    <w:rsid w:val="00171C22"/>
    <w:rsid w:val="001723BE"/>
    <w:rsid w:val="001729BF"/>
    <w:rsid w:val="001745B4"/>
    <w:rsid w:val="00175304"/>
    <w:rsid w:val="001802CD"/>
    <w:rsid w:val="00180CF3"/>
    <w:rsid w:val="0018105C"/>
    <w:rsid w:val="00181234"/>
    <w:rsid w:val="00181FB2"/>
    <w:rsid w:val="00182E2B"/>
    <w:rsid w:val="001836A7"/>
    <w:rsid w:val="00183B50"/>
    <w:rsid w:val="00184713"/>
    <w:rsid w:val="001854AD"/>
    <w:rsid w:val="00185CCF"/>
    <w:rsid w:val="00185F36"/>
    <w:rsid w:val="00186083"/>
    <w:rsid w:val="001865A9"/>
    <w:rsid w:val="00186C9B"/>
    <w:rsid w:val="00187DAF"/>
    <w:rsid w:val="001928D1"/>
    <w:rsid w:val="00193E8E"/>
    <w:rsid w:val="00193F4B"/>
    <w:rsid w:val="0019608A"/>
    <w:rsid w:val="00196463"/>
    <w:rsid w:val="001965DB"/>
    <w:rsid w:val="00197136"/>
    <w:rsid w:val="00197F83"/>
    <w:rsid w:val="001A20CF"/>
    <w:rsid w:val="001A26AE"/>
    <w:rsid w:val="001A2915"/>
    <w:rsid w:val="001A5D09"/>
    <w:rsid w:val="001A62EF"/>
    <w:rsid w:val="001A7134"/>
    <w:rsid w:val="001A7396"/>
    <w:rsid w:val="001A75FD"/>
    <w:rsid w:val="001B0DE3"/>
    <w:rsid w:val="001B273D"/>
    <w:rsid w:val="001B2A57"/>
    <w:rsid w:val="001B302F"/>
    <w:rsid w:val="001B352E"/>
    <w:rsid w:val="001B4505"/>
    <w:rsid w:val="001B4C23"/>
    <w:rsid w:val="001B5033"/>
    <w:rsid w:val="001B580E"/>
    <w:rsid w:val="001B6134"/>
    <w:rsid w:val="001C0391"/>
    <w:rsid w:val="001C208C"/>
    <w:rsid w:val="001C6625"/>
    <w:rsid w:val="001D07D7"/>
    <w:rsid w:val="001D092F"/>
    <w:rsid w:val="001D0B6C"/>
    <w:rsid w:val="001D1AA1"/>
    <w:rsid w:val="001D1DE7"/>
    <w:rsid w:val="001D214C"/>
    <w:rsid w:val="001D3DFE"/>
    <w:rsid w:val="001D4714"/>
    <w:rsid w:val="001D54F7"/>
    <w:rsid w:val="001D6F74"/>
    <w:rsid w:val="001D7F4C"/>
    <w:rsid w:val="001E0D2E"/>
    <w:rsid w:val="001E20D1"/>
    <w:rsid w:val="001E39B5"/>
    <w:rsid w:val="001E41AF"/>
    <w:rsid w:val="001E5BCB"/>
    <w:rsid w:val="001E63EC"/>
    <w:rsid w:val="001E66F9"/>
    <w:rsid w:val="001E6A39"/>
    <w:rsid w:val="001E7159"/>
    <w:rsid w:val="001E750B"/>
    <w:rsid w:val="001F1941"/>
    <w:rsid w:val="001F1D26"/>
    <w:rsid w:val="001F3038"/>
    <w:rsid w:val="001F30A6"/>
    <w:rsid w:val="001F3275"/>
    <w:rsid w:val="001F3FE3"/>
    <w:rsid w:val="001F4C12"/>
    <w:rsid w:val="001F5292"/>
    <w:rsid w:val="001F65A2"/>
    <w:rsid w:val="001F74C9"/>
    <w:rsid w:val="002006B9"/>
    <w:rsid w:val="00201400"/>
    <w:rsid w:val="0020183B"/>
    <w:rsid w:val="00201845"/>
    <w:rsid w:val="00202115"/>
    <w:rsid w:val="002035E5"/>
    <w:rsid w:val="002035E8"/>
    <w:rsid w:val="00205076"/>
    <w:rsid w:val="00205B76"/>
    <w:rsid w:val="002068B8"/>
    <w:rsid w:val="00206ED2"/>
    <w:rsid w:val="002071EB"/>
    <w:rsid w:val="002114E4"/>
    <w:rsid w:val="00212A55"/>
    <w:rsid w:val="00213A92"/>
    <w:rsid w:val="00213AC7"/>
    <w:rsid w:val="0021478D"/>
    <w:rsid w:val="00215023"/>
    <w:rsid w:val="00217362"/>
    <w:rsid w:val="00217423"/>
    <w:rsid w:val="00220734"/>
    <w:rsid w:val="00220AE9"/>
    <w:rsid w:val="00221A1E"/>
    <w:rsid w:val="00221FD7"/>
    <w:rsid w:val="00226F83"/>
    <w:rsid w:val="0023018C"/>
    <w:rsid w:val="00230B95"/>
    <w:rsid w:val="00232120"/>
    <w:rsid w:val="002327C7"/>
    <w:rsid w:val="00232E16"/>
    <w:rsid w:val="00232E89"/>
    <w:rsid w:val="00232EB8"/>
    <w:rsid w:val="002337EC"/>
    <w:rsid w:val="00233D44"/>
    <w:rsid w:val="00233DC1"/>
    <w:rsid w:val="00235D0E"/>
    <w:rsid w:val="002404B6"/>
    <w:rsid w:val="00240BCD"/>
    <w:rsid w:val="00241ACF"/>
    <w:rsid w:val="00242270"/>
    <w:rsid w:val="00242D59"/>
    <w:rsid w:val="002449B5"/>
    <w:rsid w:val="00244FCC"/>
    <w:rsid w:val="002457CE"/>
    <w:rsid w:val="0024632E"/>
    <w:rsid w:val="0024680F"/>
    <w:rsid w:val="00246F68"/>
    <w:rsid w:val="00247BCE"/>
    <w:rsid w:val="0025195A"/>
    <w:rsid w:val="002521F0"/>
    <w:rsid w:val="00252228"/>
    <w:rsid w:val="00253F32"/>
    <w:rsid w:val="00254E03"/>
    <w:rsid w:val="00255DC9"/>
    <w:rsid w:val="00257430"/>
    <w:rsid w:val="00257495"/>
    <w:rsid w:val="00261520"/>
    <w:rsid w:val="002616A2"/>
    <w:rsid w:val="00264272"/>
    <w:rsid w:val="00264A65"/>
    <w:rsid w:val="00265421"/>
    <w:rsid w:val="002701F2"/>
    <w:rsid w:val="00270C76"/>
    <w:rsid w:val="002711F6"/>
    <w:rsid w:val="00274045"/>
    <w:rsid w:val="002742F0"/>
    <w:rsid w:val="0027711C"/>
    <w:rsid w:val="00277588"/>
    <w:rsid w:val="00277702"/>
    <w:rsid w:val="002804F2"/>
    <w:rsid w:val="00281188"/>
    <w:rsid w:val="00281E93"/>
    <w:rsid w:val="00283BE3"/>
    <w:rsid w:val="00283FE4"/>
    <w:rsid w:val="00284CF4"/>
    <w:rsid w:val="00285405"/>
    <w:rsid w:val="00287C90"/>
    <w:rsid w:val="002906BC"/>
    <w:rsid w:val="00291F19"/>
    <w:rsid w:val="002922D4"/>
    <w:rsid w:val="002935D6"/>
    <w:rsid w:val="002938A0"/>
    <w:rsid w:val="0029432F"/>
    <w:rsid w:val="0029447D"/>
    <w:rsid w:val="002970D7"/>
    <w:rsid w:val="002972B6"/>
    <w:rsid w:val="002A12BE"/>
    <w:rsid w:val="002A293E"/>
    <w:rsid w:val="002A2F40"/>
    <w:rsid w:val="002A4F33"/>
    <w:rsid w:val="002A53F0"/>
    <w:rsid w:val="002A5687"/>
    <w:rsid w:val="002A5694"/>
    <w:rsid w:val="002A655F"/>
    <w:rsid w:val="002A6936"/>
    <w:rsid w:val="002A6FB1"/>
    <w:rsid w:val="002B141C"/>
    <w:rsid w:val="002B25C2"/>
    <w:rsid w:val="002B25C5"/>
    <w:rsid w:val="002B44BD"/>
    <w:rsid w:val="002B4B2D"/>
    <w:rsid w:val="002B5478"/>
    <w:rsid w:val="002B5F97"/>
    <w:rsid w:val="002B65B3"/>
    <w:rsid w:val="002B7DB5"/>
    <w:rsid w:val="002C0971"/>
    <w:rsid w:val="002C2235"/>
    <w:rsid w:val="002C2FC4"/>
    <w:rsid w:val="002C3CF0"/>
    <w:rsid w:val="002C4632"/>
    <w:rsid w:val="002C4E79"/>
    <w:rsid w:val="002C5A6D"/>
    <w:rsid w:val="002C5E47"/>
    <w:rsid w:val="002C6947"/>
    <w:rsid w:val="002C6C20"/>
    <w:rsid w:val="002C7EB4"/>
    <w:rsid w:val="002D1F9F"/>
    <w:rsid w:val="002D28F5"/>
    <w:rsid w:val="002D36C8"/>
    <w:rsid w:val="002D54D1"/>
    <w:rsid w:val="002D657A"/>
    <w:rsid w:val="002D67AA"/>
    <w:rsid w:val="002D734C"/>
    <w:rsid w:val="002D794F"/>
    <w:rsid w:val="002E0D9F"/>
    <w:rsid w:val="002E1E1A"/>
    <w:rsid w:val="002E303C"/>
    <w:rsid w:val="002E33A0"/>
    <w:rsid w:val="002E4475"/>
    <w:rsid w:val="002E528C"/>
    <w:rsid w:val="002E5342"/>
    <w:rsid w:val="002E5859"/>
    <w:rsid w:val="002E655B"/>
    <w:rsid w:val="002E72E8"/>
    <w:rsid w:val="002F0ADA"/>
    <w:rsid w:val="002F0D01"/>
    <w:rsid w:val="002F0E1F"/>
    <w:rsid w:val="002F1D36"/>
    <w:rsid w:val="002F2C40"/>
    <w:rsid w:val="002F2C9D"/>
    <w:rsid w:val="002F3CB9"/>
    <w:rsid w:val="002F54A6"/>
    <w:rsid w:val="002F5D86"/>
    <w:rsid w:val="002F692E"/>
    <w:rsid w:val="002F7E6A"/>
    <w:rsid w:val="0030165D"/>
    <w:rsid w:val="00301FA2"/>
    <w:rsid w:val="00302858"/>
    <w:rsid w:val="00304B1E"/>
    <w:rsid w:val="00307B20"/>
    <w:rsid w:val="00307BA6"/>
    <w:rsid w:val="00310445"/>
    <w:rsid w:val="00310CAF"/>
    <w:rsid w:val="003119D9"/>
    <w:rsid w:val="003133F4"/>
    <w:rsid w:val="00315748"/>
    <w:rsid w:val="003158B6"/>
    <w:rsid w:val="0031709F"/>
    <w:rsid w:val="00320972"/>
    <w:rsid w:val="003226A0"/>
    <w:rsid w:val="003229D9"/>
    <w:rsid w:val="00324BE1"/>
    <w:rsid w:val="00324D60"/>
    <w:rsid w:val="00324EBB"/>
    <w:rsid w:val="003265A7"/>
    <w:rsid w:val="003271A6"/>
    <w:rsid w:val="0033177C"/>
    <w:rsid w:val="0033236C"/>
    <w:rsid w:val="0033492E"/>
    <w:rsid w:val="0033588F"/>
    <w:rsid w:val="003363D5"/>
    <w:rsid w:val="00340327"/>
    <w:rsid w:val="00340E2A"/>
    <w:rsid w:val="00341C12"/>
    <w:rsid w:val="0034311A"/>
    <w:rsid w:val="0034361E"/>
    <w:rsid w:val="0034403B"/>
    <w:rsid w:val="003440EF"/>
    <w:rsid w:val="00344BD3"/>
    <w:rsid w:val="00345446"/>
    <w:rsid w:val="00346E0F"/>
    <w:rsid w:val="00350FEE"/>
    <w:rsid w:val="00351ED3"/>
    <w:rsid w:val="00351F3F"/>
    <w:rsid w:val="003532CE"/>
    <w:rsid w:val="003555EC"/>
    <w:rsid w:val="00355CFD"/>
    <w:rsid w:val="003602AC"/>
    <w:rsid w:val="00361D9C"/>
    <w:rsid w:val="00362845"/>
    <w:rsid w:val="00363816"/>
    <w:rsid w:val="00363B91"/>
    <w:rsid w:val="003643C0"/>
    <w:rsid w:val="00365CF4"/>
    <w:rsid w:val="003669EC"/>
    <w:rsid w:val="00370A41"/>
    <w:rsid w:val="00370DEA"/>
    <w:rsid w:val="0037145A"/>
    <w:rsid w:val="00372165"/>
    <w:rsid w:val="00372EE7"/>
    <w:rsid w:val="00373CD3"/>
    <w:rsid w:val="003741A9"/>
    <w:rsid w:val="003748E8"/>
    <w:rsid w:val="0037516F"/>
    <w:rsid w:val="0037687E"/>
    <w:rsid w:val="00376D98"/>
    <w:rsid w:val="003774D7"/>
    <w:rsid w:val="0037760A"/>
    <w:rsid w:val="0037788F"/>
    <w:rsid w:val="00380418"/>
    <w:rsid w:val="003806AF"/>
    <w:rsid w:val="00381DCE"/>
    <w:rsid w:val="00382236"/>
    <w:rsid w:val="003828F3"/>
    <w:rsid w:val="00385C30"/>
    <w:rsid w:val="0038682E"/>
    <w:rsid w:val="00386D96"/>
    <w:rsid w:val="00386DBE"/>
    <w:rsid w:val="00390A53"/>
    <w:rsid w:val="00390C99"/>
    <w:rsid w:val="00391570"/>
    <w:rsid w:val="0039208C"/>
    <w:rsid w:val="0039237B"/>
    <w:rsid w:val="00392DF8"/>
    <w:rsid w:val="003930B6"/>
    <w:rsid w:val="00393D4A"/>
    <w:rsid w:val="003943A1"/>
    <w:rsid w:val="00394764"/>
    <w:rsid w:val="00395082"/>
    <w:rsid w:val="003956B8"/>
    <w:rsid w:val="0039679F"/>
    <w:rsid w:val="00396E41"/>
    <w:rsid w:val="00397687"/>
    <w:rsid w:val="003A06FD"/>
    <w:rsid w:val="003A1329"/>
    <w:rsid w:val="003A2B0C"/>
    <w:rsid w:val="003A2F76"/>
    <w:rsid w:val="003A54FA"/>
    <w:rsid w:val="003A5738"/>
    <w:rsid w:val="003A5B87"/>
    <w:rsid w:val="003A6E44"/>
    <w:rsid w:val="003A7AF9"/>
    <w:rsid w:val="003A7C83"/>
    <w:rsid w:val="003A7FE8"/>
    <w:rsid w:val="003B1BCD"/>
    <w:rsid w:val="003B27C2"/>
    <w:rsid w:val="003B3079"/>
    <w:rsid w:val="003B3767"/>
    <w:rsid w:val="003B52FA"/>
    <w:rsid w:val="003B591A"/>
    <w:rsid w:val="003B6F43"/>
    <w:rsid w:val="003B7891"/>
    <w:rsid w:val="003C170F"/>
    <w:rsid w:val="003C2BF1"/>
    <w:rsid w:val="003C2FA8"/>
    <w:rsid w:val="003C3AA1"/>
    <w:rsid w:val="003C4095"/>
    <w:rsid w:val="003C52B0"/>
    <w:rsid w:val="003C5872"/>
    <w:rsid w:val="003C619F"/>
    <w:rsid w:val="003D04F1"/>
    <w:rsid w:val="003D08A4"/>
    <w:rsid w:val="003D2273"/>
    <w:rsid w:val="003D32D1"/>
    <w:rsid w:val="003D3741"/>
    <w:rsid w:val="003D399A"/>
    <w:rsid w:val="003D39D1"/>
    <w:rsid w:val="003D4257"/>
    <w:rsid w:val="003D617E"/>
    <w:rsid w:val="003D6702"/>
    <w:rsid w:val="003D732E"/>
    <w:rsid w:val="003D7517"/>
    <w:rsid w:val="003E04B6"/>
    <w:rsid w:val="003E3A22"/>
    <w:rsid w:val="003E3ED9"/>
    <w:rsid w:val="003E61FF"/>
    <w:rsid w:val="003E70C7"/>
    <w:rsid w:val="003E7199"/>
    <w:rsid w:val="003E779E"/>
    <w:rsid w:val="003E7A6F"/>
    <w:rsid w:val="003E7E02"/>
    <w:rsid w:val="003F0E33"/>
    <w:rsid w:val="003F12C6"/>
    <w:rsid w:val="003F3786"/>
    <w:rsid w:val="003F388A"/>
    <w:rsid w:val="003F3CF0"/>
    <w:rsid w:val="003F55C2"/>
    <w:rsid w:val="003F5672"/>
    <w:rsid w:val="003F73AC"/>
    <w:rsid w:val="003F7C2A"/>
    <w:rsid w:val="004000A5"/>
    <w:rsid w:val="004002C9"/>
    <w:rsid w:val="004005EB"/>
    <w:rsid w:val="004018EF"/>
    <w:rsid w:val="00402DF2"/>
    <w:rsid w:val="00403D48"/>
    <w:rsid w:val="00405664"/>
    <w:rsid w:val="00407207"/>
    <w:rsid w:val="00407B39"/>
    <w:rsid w:val="00410526"/>
    <w:rsid w:val="004109CC"/>
    <w:rsid w:val="00411072"/>
    <w:rsid w:val="00411907"/>
    <w:rsid w:val="00412039"/>
    <w:rsid w:val="00412918"/>
    <w:rsid w:val="00412A50"/>
    <w:rsid w:val="00412F56"/>
    <w:rsid w:val="00412FFB"/>
    <w:rsid w:val="00413EE4"/>
    <w:rsid w:val="004145CD"/>
    <w:rsid w:val="00414D65"/>
    <w:rsid w:val="004150C6"/>
    <w:rsid w:val="00417F12"/>
    <w:rsid w:val="00422B60"/>
    <w:rsid w:val="00424008"/>
    <w:rsid w:val="0042484E"/>
    <w:rsid w:val="00424C13"/>
    <w:rsid w:val="00424C82"/>
    <w:rsid w:val="004251E4"/>
    <w:rsid w:val="00425676"/>
    <w:rsid w:val="00425C05"/>
    <w:rsid w:val="0042670A"/>
    <w:rsid w:val="00426CBA"/>
    <w:rsid w:val="004305B9"/>
    <w:rsid w:val="00430641"/>
    <w:rsid w:val="0043072D"/>
    <w:rsid w:val="004313F4"/>
    <w:rsid w:val="004323A6"/>
    <w:rsid w:val="004338DA"/>
    <w:rsid w:val="00435863"/>
    <w:rsid w:val="00436981"/>
    <w:rsid w:val="004369A1"/>
    <w:rsid w:val="0043743F"/>
    <w:rsid w:val="0044146D"/>
    <w:rsid w:val="00442AB6"/>
    <w:rsid w:val="0044329D"/>
    <w:rsid w:val="00444FC2"/>
    <w:rsid w:val="00444FC6"/>
    <w:rsid w:val="0044565C"/>
    <w:rsid w:val="00445C72"/>
    <w:rsid w:val="00446410"/>
    <w:rsid w:val="004469CA"/>
    <w:rsid w:val="00446D16"/>
    <w:rsid w:val="00446DD8"/>
    <w:rsid w:val="00446E12"/>
    <w:rsid w:val="00447252"/>
    <w:rsid w:val="004503CF"/>
    <w:rsid w:val="00450438"/>
    <w:rsid w:val="004504DE"/>
    <w:rsid w:val="00450794"/>
    <w:rsid w:val="00450D75"/>
    <w:rsid w:val="00450ED2"/>
    <w:rsid w:val="00453A6E"/>
    <w:rsid w:val="00453F5E"/>
    <w:rsid w:val="004559CA"/>
    <w:rsid w:val="00455D2C"/>
    <w:rsid w:val="00456956"/>
    <w:rsid w:val="00457210"/>
    <w:rsid w:val="004572CD"/>
    <w:rsid w:val="00460D33"/>
    <w:rsid w:val="00460D6E"/>
    <w:rsid w:val="00461083"/>
    <w:rsid w:val="004612EB"/>
    <w:rsid w:val="004618D7"/>
    <w:rsid w:val="00461A89"/>
    <w:rsid w:val="00462FC8"/>
    <w:rsid w:val="0046496D"/>
    <w:rsid w:val="004654DA"/>
    <w:rsid w:val="00465A16"/>
    <w:rsid w:val="00465F25"/>
    <w:rsid w:val="0046641C"/>
    <w:rsid w:val="0046663A"/>
    <w:rsid w:val="004667A7"/>
    <w:rsid w:val="0047037D"/>
    <w:rsid w:val="0047109F"/>
    <w:rsid w:val="00471A98"/>
    <w:rsid w:val="00472FDC"/>
    <w:rsid w:val="00474727"/>
    <w:rsid w:val="004760B2"/>
    <w:rsid w:val="004761B6"/>
    <w:rsid w:val="004764FC"/>
    <w:rsid w:val="00476670"/>
    <w:rsid w:val="00476B80"/>
    <w:rsid w:val="00476E87"/>
    <w:rsid w:val="00476ECF"/>
    <w:rsid w:val="004772C7"/>
    <w:rsid w:val="0047791D"/>
    <w:rsid w:val="00477BA4"/>
    <w:rsid w:val="0048018E"/>
    <w:rsid w:val="00480E4E"/>
    <w:rsid w:val="00481ACD"/>
    <w:rsid w:val="00481BDB"/>
    <w:rsid w:val="00481C14"/>
    <w:rsid w:val="004825CA"/>
    <w:rsid w:val="0048395D"/>
    <w:rsid w:val="00483B5F"/>
    <w:rsid w:val="004847C1"/>
    <w:rsid w:val="004850CC"/>
    <w:rsid w:val="00490252"/>
    <w:rsid w:val="00490308"/>
    <w:rsid w:val="00490573"/>
    <w:rsid w:val="004906CC"/>
    <w:rsid w:val="004916A6"/>
    <w:rsid w:val="00494A20"/>
    <w:rsid w:val="0049596B"/>
    <w:rsid w:val="0049621D"/>
    <w:rsid w:val="00496E36"/>
    <w:rsid w:val="004A301B"/>
    <w:rsid w:val="004A3C1E"/>
    <w:rsid w:val="004A43EC"/>
    <w:rsid w:val="004A5394"/>
    <w:rsid w:val="004B00AB"/>
    <w:rsid w:val="004B0737"/>
    <w:rsid w:val="004B0890"/>
    <w:rsid w:val="004B107F"/>
    <w:rsid w:val="004B1F90"/>
    <w:rsid w:val="004B3281"/>
    <w:rsid w:val="004B41B1"/>
    <w:rsid w:val="004B5516"/>
    <w:rsid w:val="004B6B6C"/>
    <w:rsid w:val="004B76B6"/>
    <w:rsid w:val="004C0C05"/>
    <w:rsid w:val="004C1C31"/>
    <w:rsid w:val="004C2B81"/>
    <w:rsid w:val="004C3820"/>
    <w:rsid w:val="004C49B6"/>
    <w:rsid w:val="004C5CA6"/>
    <w:rsid w:val="004C739E"/>
    <w:rsid w:val="004D0B0E"/>
    <w:rsid w:val="004D1720"/>
    <w:rsid w:val="004D1B2B"/>
    <w:rsid w:val="004D30FB"/>
    <w:rsid w:val="004D3460"/>
    <w:rsid w:val="004D3DAD"/>
    <w:rsid w:val="004D40A3"/>
    <w:rsid w:val="004D40CB"/>
    <w:rsid w:val="004D47B2"/>
    <w:rsid w:val="004D5655"/>
    <w:rsid w:val="004D6795"/>
    <w:rsid w:val="004D7A21"/>
    <w:rsid w:val="004D7FB1"/>
    <w:rsid w:val="004E0663"/>
    <w:rsid w:val="004E18DA"/>
    <w:rsid w:val="004E1D1D"/>
    <w:rsid w:val="004E2C48"/>
    <w:rsid w:val="004E30A8"/>
    <w:rsid w:val="004E396C"/>
    <w:rsid w:val="004E3A20"/>
    <w:rsid w:val="004E4209"/>
    <w:rsid w:val="004E528C"/>
    <w:rsid w:val="004E6A0F"/>
    <w:rsid w:val="004E7C62"/>
    <w:rsid w:val="004F1405"/>
    <w:rsid w:val="004F19AD"/>
    <w:rsid w:val="004F1B3A"/>
    <w:rsid w:val="004F283D"/>
    <w:rsid w:val="004F4D50"/>
    <w:rsid w:val="004F50CF"/>
    <w:rsid w:val="004F6F86"/>
    <w:rsid w:val="004F713E"/>
    <w:rsid w:val="004F72F5"/>
    <w:rsid w:val="004F7320"/>
    <w:rsid w:val="005024D5"/>
    <w:rsid w:val="00503192"/>
    <w:rsid w:val="00503803"/>
    <w:rsid w:val="00503B79"/>
    <w:rsid w:val="00503DBF"/>
    <w:rsid w:val="0050556A"/>
    <w:rsid w:val="00506814"/>
    <w:rsid w:val="00506FCB"/>
    <w:rsid w:val="00510132"/>
    <w:rsid w:val="00510921"/>
    <w:rsid w:val="005112C1"/>
    <w:rsid w:val="00511404"/>
    <w:rsid w:val="00511705"/>
    <w:rsid w:val="00512270"/>
    <w:rsid w:val="00512DCB"/>
    <w:rsid w:val="00513716"/>
    <w:rsid w:val="00514065"/>
    <w:rsid w:val="00514C26"/>
    <w:rsid w:val="0051511D"/>
    <w:rsid w:val="00515B40"/>
    <w:rsid w:val="00515C29"/>
    <w:rsid w:val="00516942"/>
    <w:rsid w:val="00516A00"/>
    <w:rsid w:val="005173CE"/>
    <w:rsid w:val="005175B4"/>
    <w:rsid w:val="00521835"/>
    <w:rsid w:val="0052415E"/>
    <w:rsid w:val="0052556E"/>
    <w:rsid w:val="0052572F"/>
    <w:rsid w:val="00525E55"/>
    <w:rsid w:val="00527F6A"/>
    <w:rsid w:val="00530B63"/>
    <w:rsid w:val="0053244A"/>
    <w:rsid w:val="00533137"/>
    <w:rsid w:val="00533D38"/>
    <w:rsid w:val="00534767"/>
    <w:rsid w:val="00535EC4"/>
    <w:rsid w:val="0053768D"/>
    <w:rsid w:val="00537C32"/>
    <w:rsid w:val="00540013"/>
    <w:rsid w:val="0054010C"/>
    <w:rsid w:val="00540655"/>
    <w:rsid w:val="00541FF0"/>
    <w:rsid w:val="00542119"/>
    <w:rsid w:val="00542401"/>
    <w:rsid w:val="005431B1"/>
    <w:rsid w:val="00545BFE"/>
    <w:rsid w:val="0054676A"/>
    <w:rsid w:val="0054678A"/>
    <w:rsid w:val="00546873"/>
    <w:rsid w:val="00547477"/>
    <w:rsid w:val="00547B36"/>
    <w:rsid w:val="00550B3E"/>
    <w:rsid w:val="0055257A"/>
    <w:rsid w:val="00552AD9"/>
    <w:rsid w:val="005532DF"/>
    <w:rsid w:val="00553529"/>
    <w:rsid w:val="005542B8"/>
    <w:rsid w:val="005549D9"/>
    <w:rsid w:val="0055566E"/>
    <w:rsid w:val="0056076D"/>
    <w:rsid w:val="0056146C"/>
    <w:rsid w:val="00561BFA"/>
    <w:rsid w:val="0056276A"/>
    <w:rsid w:val="005633A3"/>
    <w:rsid w:val="00563E2B"/>
    <w:rsid w:val="00565F44"/>
    <w:rsid w:val="005666B9"/>
    <w:rsid w:val="00567B64"/>
    <w:rsid w:val="00571856"/>
    <w:rsid w:val="00573056"/>
    <w:rsid w:val="00573151"/>
    <w:rsid w:val="00574C1F"/>
    <w:rsid w:val="00576993"/>
    <w:rsid w:val="00577999"/>
    <w:rsid w:val="00577B2E"/>
    <w:rsid w:val="00580763"/>
    <w:rsid w:val="00581267"/>
    <w:rsid w:val="00581F8E"/>
    <w:rsid w:val="00582E54"/>
    <w:rsid w:val="00584B94"/>
    <w:rsid w:val="005860A7"/>
    <w:rsid w:val="00587649"/>
    <w:rsid w:val="005878DB"/>
    <w:rsid w:val="00587DFE"/>
    <w:rsid w:val="005901D6"/>
    <w:rsid w:val="005903BE"/>
    <w:rsid w:val="00590407"/>
    <w:rsid w:val="00590666"/>
    <w:rsid w:val="005914DA"/>
    <w:rsid w:val="0059284B"/>
    <w:rsid w:val="00593A60"/>
    <w:rsid w:val="00594968"/>
    <w:rsid w:val="005950AD"/>
    <w:rsid w:val="0059602D"/>
    <w:rsid w:val="00596527"/>
    <w:rsid w:val="005A0518"/>
    <w:rsid w:val="005A0D0A"/>
    <w:rsid w:val="005A10FC"/>
    <w:rsid w:val="005A1113"/>
    <w:rsid w:val="005A1A27"/>
    <w:rsid w:val="005A1F91"/>
    <w:rsid w:val="005A26DB"/>
    <w:rsid w:val="005A362B"/>
    <w:rsid w:val="005A5135"/>
    <w:rsid w:val="005A6C42"/>
    <w:rsid w:val="005A6C68"/>
    <w:rsid w:val="005B05C7"/>
    <w:rsid w:val="005B0CDC"/>
    <w:rsid w:val="005B17C7"/>
    <w:rsid w:val="005B2C3D"/>
    <w:rsid w:val="005B2F86"/>
    <w:rsid w:val="005B36AC"/>
    <w:rsid w:val="005B4039"/>
    <w:rsid w:val="005B46A8"/>
    <w:rsid w:val="005B533C"/>
    <w:rsid w:val="005B5543"/>
    <w:rsid w:val="005B5F30"/>
    <w:rsid w:val="005B6629"/>
    <w:rsid w:val="005B7399"/>
    <w:rsid w:val="005B7BDC"/>
    <w:rsid w:val="005C0705"/>
    <w:rsid w:val="005C0E19"/>
    <w:rsid w:val="005C48CE"/>
    <w:rsid w:val="005D1AF4"/>
    <w:rsid w:val="005D20E9"/>
    <w:rsid w:val="005D2151"/>
    <w:rsid w:val="005D28E4"/>
    <w:rsid w:val="005D34FA"/>
    <w:rsid w:val="005D55F0"/>
    <w:rsid w:val="005D77AC"/>
    <w:rsid w:val="005D78FE"/>
    <w:rsid w:val="005D7D99"/>
    <w:rsid w:val="005D7F77"/>
    <w:rsid w:val="005E020C"/>
    <w:rsid w:val="005E17B5"/>
    <w:rsid w:val="005E1A13"/>
    <w:rsid w:val="005E1E98"/>
    <w:rsid w:val="005E23E5"/>
    <w:rsid w:val="005E460B"/>
    <w:rsid w:val="005E493B"/>
    <w:rsid w:val="005E7ADA"/>
    <w:rsid w:val="005F11A4"/>
    <w:rsid w:val="005F300F"/>
    <w:rsid w:val="005F340F"/>
    <w:rsid w:val="005F3DBA"/>
    <w:rsid w:val="005F3EE2"/>
    <w:rsid w:val="005F420D"/>
    <w:rsid w:val="005F4EA9"/>
    <w:rsid w:val="005F5F3D"/>
    <w:rsid w:val="005F6941"/>
    <w:rsid w:val="005F6FEB"/>
    <w:rsid w:val="005F7BCB"/>
    <w:rsid w:val="005F7CE2"/>
    <w:rsid w:val="00600489"/>
    <w:rsid w:val="00600A63"/>
    <w:rsid w:val="006029A4"/>
    <w:rsid w:val="00602F74"/>
    <w:rsid w:val="00604D9E"/>
    <w:rsid w:val="006055ED"/>
    <w:rsid w:val="00605811"/>
    <w:rsid w:val="00606E11"/>
    <w:rsid w:val="00610577"/>
    <w:rsid w:val="006105B1"/>
    <w:rsid w:val="00611FE7"/>
    <w:rsid w:val="00613CD9"/>
    <w:rsid w:val="0061431C"/>
    <w:rsid w:val="00614553"/>
    <w:rsid w:val="006149EA"/>
    <w:rsid w:val="00616245"/>
    <w:rsid w:val="00620FE8"/>
    <w:rsid w:val="00621508"/>
    <w:rsid w:val="0062291E"/>
    <w:rsid w:val="00623001"/>
    <w:rsid w:val="006234AC"/>
    <w:rsid w:val="00623FFC"/>
    <w:rsid w:val="00624906"/>
    <w:rsid w:val="00625289"/>
    <w:rsid w:val="00626E37"/>
    <w:rsid w:val="00626EF8"/>
    <w:rsid w:val="00627C35"/>
    <w:rsid w:val="00631A38"/>
    <w:rsid w:val="00633636"/>
    <w:rsid w:val="006354E7"/>
    <w:rsid w:val="00636B9D"/>
    <w:rsid w:val="00636CC7"/>
    <w:rsid w:val="00640229"/>
    <w:rsid w:val="0064024F"/>
    <w:rsid w:val="00640732"/>
    <w:rsid w:val="00640F64"/>
    <w:rsid w:val="00641372"/>
    <w:rsid w:val="006428BD"/>
    <w:rsid w:val="00644AF0"/>
    <w:rsid w:val="0064574C"/>
    <w:rsid w:val="0065023A"/>
    <w:rsid w:val="0065120D"/>
    <w:rsid w:val="00651868"/>
    <w:rsid w:val="00651ACC"/>
    <w:rsid w:val="00651EA7"/>
    <w:rsid w:val="006546F0"/>
    <w:rsid w:val="00656E02"/>
    <w:rsid w:val="00656EEF"/>
    <w:rsid w:val="00657D17"/>
    <w:rsid w:val="00657D5B"/>
    <w:rsid w:val="0066112D"/>
    <w:rsid w:val="00662141"/>
    <w:rsid w:val="0066221D"/>
    <w:rsid w:val="00662D20"/>
    <w:rsid w:val="00664CB9"/>
    <w:rsid w:val="006659F3"/>
    <w:rsid w:val="00666B34"/>
    <w:rsid w:val="006674C8"/>
    <w:rsid w:val="00670643"/>
    <w:rsid w:val="00670B8F"/>
    <w:rsid w:val="0067224D"/>
    <w:rsid w:val="00673513"/>
    <w:rsid w:val="0067430D"/>
    <w:rsid w:val="00674454"/>
    <w:rsid w:val="00674AB9"/>
    <w:rsid w:val="006769CE"/>
    <w:rsid w:val="00677097"/>
    <w:rsid w:val="006778EF"/>
    <w:rsid w:val="00680065"/>
    <w:rsid w:val="00680D20"/>
    <w:rsid w:val="0068491E"/>
    <w:rsid w:val="006854E4"/>
    <w:rsid w:val="00687B33"/>
    <w:rsid w:val="006911D4"/>
    <w:rsid w:val="00692DA3"/>
    <w:rsid w:val="00693248"/>
    <w:rsid w:val="00693AAE"/>
    <w:rsid w:val="00693C08"/>
    <w:rsid w:val="006941AE"/>
    <w:rsid w:val="0069458B"/>
    <w:rsid w:val="006949C2"/>
    <w:rsid w:val="00696326"/>
    <w:rsid w:val="006965D8"/>
    <w:rsid w:val="0069693C"/>
    <w:rsid w:val="0069746D"/>
    <w:rsid w:val="006A03B9"/>
    <w:rsid w:val="006A1739"/>
    <w:rsid w:val="006A1DD9"/>
    <w:rsid w:val="006A2207"/>
    <w:rsid w:val="006A22CD"/>
    <w:rsid w:val="006A2C1B"/>
    <w:rsid w:val="006A316C"/>
    <w:rsid w:val="006A4B5E"/>
    <w:rsid w:val="006A555F"/>
    <w:rsid w:val="006A59A0"/>
    <w:rsid w:val="006A759E"/>
    <w:rsid w:val="006A7D44"/>
    <w:rsid w:val="006B0D17"/>
    <w:rsid w:val="006B0D83"/>
    <w:rsid w:val="006B107B"/>
    <w:rsid w:val="006B111C"/>
    <w:rsid w:val="006B11AC"/>
    <w:rsid w:val="006B1ADE"/>
    <w:rsid w:val="006B203F"/>
    <w:rsid w:val="006B2A5F"/>
    <w:rsid w:val="006B3A56"/>
    <w:rsid w:val="006B4306"/>
    <w:rsid w:val="006B443F"/>
    <w:rsid w:val="006B45A0"/>
    <w:rsid w:val="006B5424"/>
    <w:rsid w:val="006B6AD1"/>
    <w:rsid w:val="006B76D0"/>
    <w:rsid w:val="006B7DB2"/>
    <w:rsid w:val="006C2DA2"/>
    <w:rsid w:val="006C2EC0"/>
    <w:rsid w:val="006C360C"/>
    <w:rsid w:val="006C36F0"/>
    <w:rsid w:val="006C3CA9"/>
    <w:rsid w:val="006C4BAA"/>
    <w:rsid w:val="006C58C0"/>
    <w:rsid w:val="006C5AAE"/>
    <w:rsid w:val="006C6BBA"/>
    <w:rsid w:val="006C6BC9"/>
    <w:rsid w:val="006C77D9"/>
    <w:rsid w:val="006D0B5A"/>
    <w:rsid w:val="006D0CCA"/>
    <w:rsid w:val="006D0EED"/>
    <w:rsid w:val="006D10EB"/>
    <w:rsid w:val="006D26F1"/>
    <w:rsid w:val="006D42D2"/>
    <w:rsid w:val="006D4722"/>
    <w:rsid w:val="006D5044"/>
    <w:rsid w:val="006D5D4F"/>
    <w:rsid w:val="006E0D54"/>
    <w:rsid w:val="006E0EAD"/>
    <w:rsid w:val="006E27E8"/>
    <w:rsid w:val="006E30B9"/>
    <w:rsid w:val="006E3729"/>
    <w:rsid w:val="006E4BCB"/>
    <w:rsid w:val="006E5935"/>
    <w:rsid w:val="006E5AC2"/>
    <w:rsid w:val="006F0282"/>
    <w:rsid w:val="006F09B4"/>
    <w:rsid w:val="006F0EA3"/>
    <w:rsid w:val="006F2B51"/>
    <w:rsid w:val="006F3A57"/>
    <w:rsid w:val="0070029F"/>
    <w:rsid w:val="007002FE"/>
    <w:rsid w:val="0070054A"/>
    <w:rsid w:val="0070103C"/>
    <w:rsid w:val="00701B9C"/>
    <w:rsid w:val="0070247E"/>
    <w:rsid w:val="00702558"/>
    <w:rsid w:val="00702F37"/>
    <w:rsid w:val="00704246"/>
    <w:rsid w:val="0070455F"/>
    <w:rsid w:val="00705995"/>
    <w:rsid w:val="00706657"/>
    <w:rsid w:val="00706970"/>
    <w:rsid w:val="00710048"/>
    <w:rsid w:val="00710513"/>
    <w:rsid w:val="0071126E"/>
    <w:rsid w:val="007114C5"/>
    <w:rsid w:val="00711DF6"/>
    <w:rsid w:val="00712955"/>
    <w:rsid w:val="00713F84"/>
    <w:rsid w:val="00716016"/>
    <w:rsid w:val="007168A2"/>
    <w:rsid w:val="00717F57"/>
    <w:rsid w:val="007201D9"/>
    <w:rsid w:val="00720FC7"/>
    <w:rsid w:val="00722343"/>
    <w:rsid w:val="00723296"/>
    <w:rsid w:val="007232CA"/>
    <w:rsid w:val="00723E77"/>
    <w:rsid w:val="00726F88"/>
    <w:rsid w:val="00730157"/>
    <w:rsid w:val="0073028E"/>
    <w:rsid w:val="007315E7"/>
    <w:rsid w:val="00732DB7"/>
    <w:rsid w:val="00733446"/>
    <w:rsid w:val="00733F42"/>
    <w:rsid w:val="007344B8"/>
    <w:rsid w:val="00734B5A"/>
    <w:rsid w:val="00736B55"/>
    <w:rsid w:val="0073764A"/>
    <w:rsid w:val="007417EF"/>
    <w:rsid w:val="00742071"/>
    <w:rsid w:val="00742F95"/>
    <w:rsid w:val="007441AC"/>
    <w:rsid w:val="00745C57"/>
    <w:rsid w:val="007463B1"/>
    <w:rsid w:val="007466B8"/>
    <w:rsid w:val="00747995"/>
    <w:rsid w:val="00747F61"/>
    <w:rsid w:val="00752575"/>
    <w:rsid w:val="00752CD0"/>
    <w:rsid w:val="00753DA9"/>
    <w:rsid w:val="007549D0"/>
    <w:rsid w:val="00755FC0"/>
    <w:rsid w:val="007567C6"/>
    <w:rsid w:val="0075736F"/>
    <w:rsid w:val="00757492"/>
    <w:rsid w:val="00757667"/>
    <w:rsid w:val="007604E2"/>
    <w:rsid w:val="007608FD"/>
    <w:rsid w:val="00761768"/>
    <w:rsid w:val="00761EBD"/>
    <w:rsid w:val="007630BF"/>
    <w:rsid w:val="00763DCF"/>
    <w:rsid w:val="00765148"/>
    <w:rsid w:val="007653A8"/>
    <w:rsid w:val="00765943"/>
    <w:rsid w:val="007663F3"/>
    <w:rsid w:val="007669B2"/>
    <w:rsid w:val="00766D53"/>
    <w:rsid w:val="007721FB"/>
    <w:rsid w:val="00772ED3"/>
    <w:rsid w:val="00773A03"/>
    <w:rsid w:val="00774032"/>
    <w:rsid w:val="00774A89"/>
    <w:rsid w:val="00774D97"/>
    <w:rsid w:val="00775520"/>
    <w:rsid w:val="00775831"/>
    <w:rsid w:val="007769D5"/>
    <w:rsid w:val="0077739B"/>
    <w:rsid w:val="00777AEB"/>
    <w:rsid w:val="0078124B"/>
    <w:rsid w:val="0078198F"/>
    <w:rsid w:val="00782BB9"/>
    <w:rsid w:val="00782C15"/>
    <w:rsid w:val="00782CAD"/>
    <w:rsid w:val="0078352B"/>
    <w:rsid w:val="007837FF"/>
    <w:rsid w:val="0078449B"/>
    <w:rsid w:val="00784958"/>
    <w:rsid w:val="00784CE2"/>
    <w:rsid w:val="007852F0"/>
    <w:rsid w:val="00785BA1"/>
    <w:rsid w:val="007863C6"/>
    <w:rsid w:val="0078760C"/>
    <w:rsid w:val="0079011B"/>
    <w:rsid w:val="0079077D"/>
    <w:rsid w:val="0079283C"/>
    <w:rsid w:val="007939F0"/>
    <w:rsid w:val="0079484D"/>
    <w:rsid w:val="00796180"/>
    <w:rsid w:val="00797B89"/>
    <w:rsid w:val="007A05E7"/>
    <w:rsid w:val="007A095A"/>
    <w:rsid w:val="007A0E8C"/>
    <w:rsid w:val="007A0F7B"/>
    <w:rsid w:val="007A1072"/>
    <w:rsid w:val="007A1AC1"/>
    <w:rsid w:val="007A249F"/>
    <w:rsid w:val="007A25B8"/>
    <w:rsid w:val="007A2D09"/>
    <w:rsid w:val="007A31E6"/>
    <w:rsid w:val="007A31ED"/>
    <w:rsid w:val="007A3FFB"/>
    <w:rsid w:val="007A5449"/>
    <w:rsid w:val="007B0317"/>
    <w:rsid w:val="007B17AD"/>
    <w:rsid w:val="007B17DC"/>
    <w:rsid w:val="007B274E"/>
    <w:rsid w:val="007B279C"/>
    <w:rsid w:val="007B34C5"/>
    <w:rsid w:val="007B5092"/>
    <w:rsid w:val="007B6362"/>
    <w:rsid w:val="007B70CE"/>
    <w:rsid w:val="007B74AC"/>
    <w:rsid w:val="007B7A78"/>
    <w:rsid w:val="007C07A6"/>
    <w:rsid w:val="007C095C"/>
    <w:rsid w:val="007C0EBB"/>
    <w:rsid w:val="007C41DD"/>
    <w:rsid w:val="007C431E"/>
    <w:rsid w:val="007C5A49"/>
    <w:rsid w:val="007C702A"/>
    <w:rsid w:val="007C73B5"/>
    <w:rsid w:val="007C74B9"/>
    <w:rsid w:val="007C7E51"/>
    <w:rsid w:val="007D035F"/>
    <w:rsid w:val="007D095E"/>
    <w:rsid w:val="007D0A22"/>
    <w:rsid w:val="007D15CA"/>
    <w:rsid w:val="007D2543"/>
    <w:rsid w:val="007D2C17"/>
    <w:rsid w:val="007D2D49"/>
    <w:rsid w:val="007D4257"/>
    <w:rsid w:val="007D6568"/>
    <w:rsid w:val="007D767E"/>
    <w:rsid w:val="007E070E"/>
    <w:rsid w:val="007E151C"/>
    <w:rsid w:val="007E2BBB"/>
    <w:rsid w:val="007E2DF6"/>
    <w:rsid w:val="007E3308"/>
    <w:rsid w:val="007E3644"/>
    <w:rsid w:val="007E36BF"/>
    <w:rsid w:val="007E4EB3"/>
    <w:rsid w:val="007E50FC"/>
    <w:rsid w:val="007E5154"/>
    <w:rsid w:val="007E54B1"/>
    <w:rsid w:val="007E674A"/>
    <w:rsid w:val="007E769C"/>
    <w:rsid w:val="007F3734"/>
    <w:rsid w:val="007F4016"/>
    <w:rsid w:val="007F50E0"/>
    <w:rsid w:val="007F56B5"/>
    <w:rsid w:val="007F7BAC"/>
    <w:rsid w:val="007F7D96"/>
    <w:rsid w:val="007F7F35"/>
    <w:rsid w:val="008007AC"/>
    <w:rsid w:val="0080233E"/>
    <w:rsid w:val="00803379"/>
    <w:rsid w:val="00803422"/>
    <w:rsid w:val="0080377A"/>
    <w:rsid w:val="00804F06"/>
    <w:rsid w:val="00805EB4"/>
    <w:rsid w:val="00806810"/>
    <w:rsid w:val="0080691B"/>
    <w:rsid w:val="00806E43"/>
    <w:rsid w:val="008104BC"/>
    <w:rsid w:val="008116E0"/>
    <w:rsid w:val="00811B7C"/>
    <w:rsid w:val="00812A97"/>
    <w:rsid w:val="008134BB"/>
    <w:rsid w:val="00813EB1"/>
    <w:rsid w:val="00815500"/>
    <w:rsid w:val="00815B5E"/>
    <w:rsid w:val="00816364"/>
    <w:rsid w:val="00816572"/>
    <w:rsid w:val="00816602"/>
    <w:rsid w:val="00817C0B"/>
    <w:rsid w:val="008200C4"/>
    <w:rsid w:val="00823E7E"/>
    <w:rsid w:val="008257D3"/>
    <w:rsid w:val="00830E46"/>
    <w:rsid w:val="0083100F"/>
    <w:rsid w:val="0083444B"/>
    <w:rsid w:val="00836CA3"/>
    <w:rsid w:val="008371AA"/>
    <w:rsid w:val="0083774E"/>
    <w:rsid w:val="00842925"/>
    <w:rsid w:val="008433A4"/>
    <w:rsid w:val="008434BA"/>
    <w:rsid w:val="00843BCB"/>
    <w:rsid w:val="008448ED"/>
    <w:rsid w:val="008451F3"/>
    <w:rsid w:val="008459FA"/>
    <w:rsid w:val="00845A41"/>
    <w:rsid w:val="00845DB4"/>
    <w:rsid w:val="00845F6F"/>
    <w:rsid w:val="00846209"/>
    <w:rsid w:val="008462D1"/>
    <w:rsid w:val="00846675"/>
    <w:rsid w:val="00847B26"/>
    <w:rsid w:val="00851CED"/>
    <w:rsid w:val="00852572"/>
    <w:rsid w:val="00852596"/>
    <w:rsid w:val="00855093"/>
    <w:rsid w:val="008556AB"/>
    <w:rsid w:val="00855725"/>
    <w:rsid w:val="00855C9B"/>
    <w:rsid w:val="00856647"/>
    <w:rsid w:val="00856EAC"/>
    <w:rsid w:val="00857401"/>
    <w:rsid w:val="008622D1"/>
    <w:rsid w:val="008637E4"/>
    <w:rsid w:val="00864C48"/>
    <w:rsid w:val="00874271"/>
    <w:rsid w:val="00874E03"/>
    <w:rsid w:val="00875700"/>
    <w:rsid w:val="00875F16"/>
    <w:rsid w:val="00876AB5"/>
    <w:rsid w:val="0087748A"/>
    <w:rsid w:val="00877E80"/>
    <w:rsid w:val="00877F34"/>
    <w:rsid w:val="00880111"/>
    <w:rsid w:val="00881B0A"/>
    <w:rsid w:val="00882491"/>
    <w:rsid w:val="00884E85"/>
    <w:rsid w:val="0088507C"/>
    <w:rsid w:val="0088587F"/>
    <w:rsid w:val="008860F8"/>
    <w:rsid w:val="008867E9"/>
    <w:rsid w:val="00887ED3"/>
    <w:rsid w:val="00890ADD"/>
    <w:rsid w:val="00891649"/>
    <w:rsid w:val="00891A91"/>
    <w:rsid w:val="008928D8"/>
    <w:rsid w:val="008933F4"/>
    <w:rsid w:val="00893D88"/>
    <w:rsid w:val="00893E17"/>
    <w:rsid w:val="0089553B"/>
    <w:rsid w:val="00896573"/>
    <w:rsid w:val="008A0E33"/>
    <w:rsid w:val="008A12FA"/>
    <w:rsid w:val="008A2916"/>
    <w:rsid w:val="008A31C7"/>
    <w:rsid w:val="008A358E"/>
    <w:rsid w:val="008A39D2"/>
    <w:rsid w:val="008A3E24"/>
    <w:rsid w:val="008A41B4"/>
    <w:rsid w:val="008A6637"/>
    <w:rsid w:val="008A73FC"/>
    <w:rsid w:val="008A7C6C"/>
    <w:rsid w:val="008B0DD1"/>
    <w:rsid w:val="008B1178"/>
    <w:rsid w:val="008B3B75"/>
    <w:rsid w:val="008B3BAC"/>
    <w:rsid w:val="008B475E"/>
    <w:rsid w:val="008B57E1"/>
    <w:rsid w:val="008B5F2B"/>
    <w:rsid w:val="008B6EED"/>
    <w:rsid w:val="008B7122"/>
    <w:rsid w:val="008B78E3"/>
    <w:rsid w:val="008B7C5A"/>
    <w:rsid w:val="008C0182"/>
    <w:rsid w:val="008C07E9"/>
    <w:rsid w:val="008C0835"/>
    <w:rsid w:val="008C1C36"/>
    <w:rsid w:val="008C32F3"/>
    <w:rsid w:val="008C360E"/>
    <w:rsid w:val="008C37C4"/>
    <w:rsid w:val="008C3E60"/>
    <w:rsid w:val="008C68AC"/>
    <w:rsid w:val="008C7262"/>
    <w:rsid w:val="008C75C8"/>
    <w:rsid w:val="008C76DC"/>
    <w:rsid w:val="008C7CE1"/>
    <w:rsid w:val="008D0314"/>
    <w:rsid w:val="008D0757"/>
    <w:rsid w:val="008D17C0"/>
    <w:rsid w:val="008D20DD"/>
    <w:rsid w:val="008D2CFF"/>
    <w:rsid w:val="008D4CE9"/>
    <w:rsid w:val="008D5843"/>
    <w:rsid w:val="008D5E38"/>
    <w:rsid w:val="008D67F9"/>
    <w:rsid w:val="008D6DE2"/>
    <w:rsid w:val="008E1695"/>
    <w:rsid w:val="008E3F8D"/>
    <w:rsid w:val="008E4085"/>
    <w:rsid w:val="008E4125"/>
    <w:rsid w:val="008F1714"/>
    <w:rsid w:val="008F203E"/>
    <w:rsid w:val="008F2ACE"/>
    <w:rsid w:val="008F2E8A"/>
    <w:rsid w:val="008F31A1"/>
    <w:rsid w:val="008F3C20"/>
    <w:rsid w:val="008F3E7B"/>
    <w:rsid w:val="008F3FF4"/>
    <w:rsid w:val="008F422C"/>
    <w:rsid w:val="008F44C6"/>
    <w:rsid w:val="008F4642"/>
    <w:rsid w:val="008F5222"/>
    <w:rsid w:val="008F5AB7"/>
    <w:rsid w:val="008F681D"/>
    <w:rsid w:val="008F70F9"/>
    <w:rsid w:val="008F7234"/>
    <w:rsid w:val="008F7E24"/>
    <w:rsid w:val="0090247A"/>
    <w:rsid w:val="0090308C"/>
    <w:rsid w:val="00903562"/>
    <w:rsid w:val="00904BE9"/>
    <w:rsid w:val="00905A9D"/>
    <w:rsid w:val="009069BB"/>
    <w:rsid w:val="00910A47"/>
    <w:rsid w:val="0091264A"/>
    <w:rsid w:val="00912D09"/>
    <w:rsid w:val="009135D6"/>
    <w:rsid w:val="00913689"/>
    <w:rsid w:val="00914CD3"/>
    <w:rsid w:val="00915540"/>
    <w:rsid w:val="00916A49"/>
    <w:rsid w:val="00917171"/>
    <w:rsid w:val="00917A1C"/>
    <w:rsid w:val="00920439"/>
    <w:rsid w:val="0092098D"/>
    <w:rsid w:val="009243EE"/>
    <w:rsid w:val="009246A5"/>
    <w:rsid w:val="00926252"/>
    <w:rsid w:val="009263B0"/>
    <w:rsid w:val="009276F1"/>
    <w:rsid w:val="00933D37"/>
    <w:rsid w:val="00934E3C"/>
    <w:rsid w:val="00934E7B"/>
    <w:rsid w:val="00935AFB"/>
    <w:rsid w:val="0093614D"/>
    <w:rsid w:val="009365A8"/>
    <w:rsid w:val="009376B8"/>
    <w:rsid w:val="009413E9"/>
    <w:rsid w:val="009419FB"/>
    <w:rsid w:val="00942B74"/>
    <w:rsid w:val="00944911"/>
    <w:rsid w:val="0094525D"/>
    <w:rsid w:val="009452B7"/>
    <w:rsid w:val="009456B2"/>
    <w:rsid w:val="00945E69"/>
    <w:rsid w:val="009464B4"/>
    <w:rsid w:val="009501F8"/>
    <w:rsid w:val="009507E6"/>
    <w:rsid w:val="009509D3"/>
    <w:rsid w:val="00951136"/>
    <w:rsid w:val="00951BC8"/>
    <w:rsid w:val="009529D1"/>
    <w:rsid w:val="00953795"/>
    <w:rsid w:val="00953D52"/>
    <w:rsid w:val="009545B3"/>
    <w:rsid w:val="009545EE"/>
    <w:rsid w:val="00954FC7"/>
    <w:rsid w:val="00955BC1"/>
    <w:rsid w:val="00961066"/>
    <w:rsid w:val="00961878"/>
    <w:rsid w:val="00961F58"/>
    <w:rsid w:val="00962DB8"/>
    <w:rsid w:val="0096323B"/>
    <w:rsid w:val="00965E59"/>
    <w:rsid w:val="00966031"/>
    <w:rsid w:val="009702BF"/>
    <w:rsid w:val="00971C7A"/>
    <w:rsid w:val="00972DF8"/>
    <w:rsid w:val="0097338B"/>
    <w:rsid w:val="00973461"/>
    <w:rsid w:val="009734DA"/>
    <w:rsid w:val="00973846"/>
    <w:rsid w:val="00973FDD"/>
    <w:rsid w:val="00975369"/>
    <w:rsid w:val="00975BDB"/>
    <w:rsid w:val="0098106E"/>
    <w:rsid w:val="0098147D"/>
    <w:rsid w:val="0098209E"/>
    <w:rsid w:val="00982AC1"/>
    <w:rsid w:val="00982C45"/>
    <w:rsid w:val="009846F5"/>
    <w:rsid w:val="00984A52"/>
    <w:rsid w:val="00986EEA"/>
    <w:rsid w:val="00987171"/>
    <w:rsid w:val="00992362"/>
    <w:rsid w:val="0099290A"/>
    <w:rsid w:val="00993032"/>
    <w:rsid w:val="00993E21"/>
    <w:rsid w:val="009958A0"/>
    <w:rsid w:val="00995A35"/>
    <w:rsid w:val="00995FF3"/>
    <w:rsid w:val="009A0113"/>
    <w:rsid w:val="009A3B1A"/>
    <w:rsid w:val="009A4ECB"/>
    <w:rsid w:val="009B0F82"/>
    <w:rsid w:val="009B1198"/>
    <w:rsid w:val="009B22ED"/>
    <w:rsid w:val="009B23E7"/>
    <w:rsid w:val="009B2B8D"/>
    <w:rsid w:val="009B345D"/>
    <w:rsid w:val="009B3CF1"/>
    <w:rsid w:val="009B430C"/>
    <w:rsid w:val="009B448F"/>
    <w:rsid w:val="009B4586"/>
    <w:rsid w:val="009B4F47"/>
    <w:rsid w:val="009C03A6"/>
    <w:rsid w:val="009C11B9"/>
    <w:rsid w:val="009C197B"/>
    <w:rsid w:val="009C2B06"/>
    <w:rsid w:val="009C2CDF"/>
    <w:rsid w:val="009C3918"/>
    <w:rsid w:val="009C3C49"/>
    <w:rsid w:val="009C40BB"/>
    <w:rsid w:val="009C5322"/>
    <w:rsid w:val="009C5572"/>
    <w:rsid w:val="009C5D43"/>
    <w:rsid w:val="009C6827"/>
    <w:rsid w:val="009C6F5F"/>
    <w:rsid w:val="009C7612"/>
    <w:rsid w:val="009C7BF7"/>
    <w:rsid w:val="009C7CAD"/>
    <w:rsid w:val="009D0EB7"/>
    <w:rsid w:val="009D0FCD"/>
    <w:rsid w:val="009D2351"/>
    <w:rsid w:val="009D2622"/>
    <w:rsid w:val="009D2A20"/>
    <w:rsid w:val="009D2D8D"/>
    <w:rsid w:val="009D6F7E"/>
    <w:rsid w:val="009D73C1"/>
    <w:rsid w:val="009D76D2"/>
    <w:rsid w:val="009E2DF1"/>
    <w:rsid w:val="009E4717"/>
    <w:rsid w:val="009E4FAC"/>
    <w:rsid w:val="009E5711"/>
    <w:rsid w:val="009E59E8"/>
    <w:rsid w:val="009E6070"/>
    <w:rsid w:val="009E7CE3"/>
    <w:rsid w:val="009F0093"/>
    <w:rsid w:val="009F0EB6"/>
    <w:rsid w:val="009F2539"/>
    <w:rsid w:val="009F2B2B"/>
    <w:rsid w:val="009F3071"/>
    <w:rsid w:val="009F38AB"/>
    <w:rsid w:val="009F3A5D"/>
    <w:rsid w:val="009F4256"/>
    <w:rsid w:val="009F51D4"/>
    <w:rsid w:val="009F5DD5"/>
    <w:rsid w:val="009F6192"/>
    <w:rsid w:val="009F7403"/>
    <w:rsid w:val="00A0103B"/>
    <w:rsid w:val="00A01397"/>
    <w:rsid w:val="00A0190A"/>
    <w:rsid w:val="00A02EDD"/>
    <w:rsid w:val="00A03D82"/>
    <w:rsid w:val="00A04550"/>
    <w:rsid w:val="00A0463B"/>
    <w:rsid w:val="00A051EF"/>
    <w:rsid w:val="00A05772"/>
    <w:rsid w:val="00A0587F"/>
    <w:rsid w:val="00A05D81"/>
    <w:rsid w:val="00A06834"/>
    <w:rsid w:val="00A06E33"/>
    <w:rsid w:val="00A10983"/>
    <w:rsid w:val="00A12AA7"/>
    <w:rsid w:val="00A13D7A"/>
    <w:rsid w:val="00A1788D"/>
    <w:rsid w:val="00A200B0"/>
    <w:rsid w:val="00A209EE"/>
    <w:rsid w:val="00A21390"/>
    <w:rsid w:val="00A226A4"/>
    <w:rsid w:val="00A23950"/>
    <w:rsid w:val="00A241FD"/>
    <w:rsid w:val="00A24363"/>
    <w:rsid w:val="00A2580A"/>
    <w:rsid w:val="00A260BB"/>
    <w:rsid w:val="00A2659C"/>
    <w:rsid w:val="00A268E3"/>
    <w:rsid w:val="00A26C7D"/>
    <w:rsid w:val="00A309D7"/>
    <w:rsid w:val="00A31E17"/>
    <w:rsid w:val="00A320D0"/>
    <w:rsid w:val="00A326C2"/>
    <w:rsid w:val="00A32DC8"/>
    <w:rsid w:val="00A33C44"/>
    <w:rsid w:val="00A34624"/>
    <w:rsid w:val="00A3563B"/>
    <w:rsid w:val="00A3565B"/>
    <w:rsid w:val="00A36057"/>
    <w:rsid w:val="00A369F9"/>
    <w:rsid w:val="00A36F17"/>
    <w:rsid w:val="00A40051"/>
    <w:rsid w:val="00A40083"/>
    <w:rsid w:val="00A41E94"/>
    <w:rsid w:val="00A42A3D"/>
    <w:rsid w:val="00A5079E"/>
    <w:rsid w:val="00A507CA"/>
    <w:rsid w:val="00A50BE4"/>
    <w:rsid w:val="00A50C9F"/>
    <w:rsid w:val="00A50E5D"/>
    <w:rsid w:val="00A515D3"/>
    <w:rsid w:val="00A5319C"/>
    <w:rsid w:val="00A55F6D"/>
    <w:rsid w:val="00A603BE"/>
    <w:rsid w:val="00A6066C"/>
    <w:rsid w:val="00A61125"/>
    <w:rsid w:val="00A612D9"/>
    <w:rsid w:val="00A61CE5"/>
    <w:rsid w:val="00A61F4F"/>
    <w:rsid w:val="00A63185"/>
    <w:rsid w:val="00A64515"/>
    <w:rsid w:val="00A6556C"/>
    <w:rsid w:val="00A66DFD"/>
    <w:rsid w:val="00A67E88"/>
    <w:rsid w:val="00A70FF9"/>
    <w:rsid w:val="00A718CA"/>
    <w:rsid w:val="00A71E0E"/>
    <w:rsid w:val="00A71E74"/>
    <w:rsid w:val="00A72FE0"/>
    <w:rsid w:val="00A7312A"/>
    <w:rsid w:val="00A73D8A"/>
    <w:rsid w:val="00A765E6"/>
    <w:rsid w:val="00A7769F"/>
    <w:rsid w:val="00A77A58"/>
    <w:rsid w:val="00A81803"/>
    <w:rsid w:val="00A83317"/>
    <w:rsid w:val="00A83B02"/>
    <w:rsid w:val="00A85562"/>
    <w:rsid w:val="00A85DC6"/>
    <w:rsid w:val="00A86712"/>
    <w:rsid w:val="00A868DE"/>
    <w:rsid w:val="00A87254"/>
    <w:rsid w:val="00A902C0"/>
    <w:rsid w:val="00A905DF"/>
    <w:rsid w:val="00A90B0B"/>
    <w:rsid w:val="00A9164A"/>
    <w:rsid w:val="00A918E4"/>
    <w:rsid w:val="00A91B5B"/>
    <w:rsid w:val="00A92201"/>
    <w:rsid w:val="00A9244A"/>
    <w:rsid w:val="00A92542"/>
    <w:rsid w:val="00A92AF1"/>
    <w:rsid w:val="00A93554"/>
    <w:rsid w:val="00A939FB"/>
    <w:rsid w:val="00A93B6E"/>
    <w:rsid w:val="00A93E3A"/>
    <w:rsid w:val="00A95DAB"/>
    <w:rsid w:val="00A963BB"/>
    <w:rsid w:val="00A96769"/>
    <w:rsid w:val="00A96F87"/>
    <w:rsid w:val="00AA055D"/>
    <w:rsid w:val="00AA2466"/>
    <w:rsid w:val="00AA2EE9"/>
    <w:rsid w:val="00AA2EF8"/>
    <w:rsid w:val="00AA3748"/>
    <w:rsid w:val="00AA4183"/>
    <w:rsid w:val="00AA50D2"/>
    <w:rsid w:val="00AA510B"/>
    <w:rsid w:val="00AA6518"/>
    <w:rsid w:val="00AA652D"/>
    <w:rsid w:val="00AA7189"/>
    <w:rsid w:val="00AA7A8B"/>
    <w:rsid w:val="00AA7E53"/>
    <w:rsid w:val="00AB0E17"/>
    <w:rsid w:val="00AB1B3F"/>
    <w:rsid w:val="00AB1F7D"/>
    <w:rsid w:val="00AB2DF9"/>
    <w:rsid w:val="00AB3201"/>
    <w:rsid w:val="00AB32C5"/>
    <w:rsid w:val="00AB3A5A"/>
    <w:rsid w:val="00AB4130"/>
    <w:rsid w:val="00AB4395"/>
    <w:rsid w:val="00AB6A3B"/>
    <w:rsid w:val="00AB70E2"/>
    <w:rsid w:val="00AB7C79"/>
    <w:rsid w:val="00AC097C"/>
    <w:rsid w:val="00AC0B5E"/>
    <w:rsid w:val="00AC0D27"/>
    <w:rsid w:val="00AC23EF"/>
    <w:rsid w:val="00AC291A"/>
    <w:rsid w:val="00AC29AF"/>
    <w:rsid w:val="00AC33C3"/>
    <w:rsid w:val="00AC4186"/>
    <w:rsid w:val="00AC4A0F"/>
    <w:rsid w:val="00AC5421"/>
    <w:rsid w:val="00AC671B"/>
    <w:rsid w:val="00AC6EAE"/>
    <w:rsid w:val="00AC77CB"/>
    <w:rsid w:val="00AC7A47"/>
    <w:rsid w:val="00AD099D"/>
    <w:rsid w:val="00AD1D61"/>
    <w:rsid w:val="00AD3F4B"/>
    <w:rsid w:val="00AD4F18"/>
    <w:rsid w:val="00AD541B"/>
    <w:rsid w:val="00AD5828"/>
    <w:rsid w:val="00AD5D61"/>
    <w:rsid w:val="00AD647B"/>
    <w:rsid w:val="00AD6E4C"/>
    <w:rsid w:val="00AE0908"/>
    <w:rsid w:val="00AE1583"/>
    <w:rsid w:val="00AE16E4"/>
    <w:rsid w:val="00AE2B53"/>
    <w:rsid w:val="00AE421F"/>
    <w:rsid w:val="00AE4D00"/>
    <w:rsid w:val="00AE4F1F"/>
    <w:rsid w:val="00AE64DD"/>
    <w:rsid w:val="00AE66BE"/>
    <w:rsid w:val="00AE6F7C"/>
    <w:rsid w:val="00AE706E"/>
    <w:rsid w:val="00AF03F6"/>
    <w:rsid w:val="00AF104F"/>
    <w:rsid w:val="00AF2D40"/>
    <w:rsid w:val="00AF3609"/>
    <w:rsid w:val="00AF4629"/>
    <w:rsid w:val="00AF478F"/>
    <w:rsid w:val="00AF48DC"/>
    <w:rsid w:val="00AF592F"/>
    <w:rsid w:val="00AF66FD"/>
    <w:rsid w:val="00AF7183"/>
    <w:rsid w:val="00AF7FA4"/>
    <w:rsid w:val="00B00B33"/>
    <w:rsid w:val="00B0144E"/>
    <w:rsid w:val="00B02E6B"/>
    <w:rsid w:val="00B03A77"/>
    <w:rsid w:val="00B03C08"/>
    <w:rsid w:val="00B03C15"/>
    <w:rsid w:val="00B05799"/>
    <w:rsid w:val="00B0583B"/>
    <w:rsid w:val="00B074AD"/>
    <w:rsid w:val="00B07979"/>
    <w:rsid w:val="00B07D7B"/>
    <w:rsid w:val="00B07DE5"/>
    <w:rsid w:val="00B07E1D"/>
    <w:rsid w:val="00B1142C"/>
    <w:rsid w:val="00B115CB"/>
    <w:rsid w:val="00B13BDC"/>
    <w:rsid w:val="00B140AC"/>
    <w:rsid w:val="00B1460D"/>
    <w:rsid w:val="00B158B6"/>
    <w:rsid w:val="00B15DE6"/>
    <w:rsid w:val="00B16683"/>
    <w:rsid w:val="00B168C8"/>
    <w:rsid w:val="00B169AE"/>
    <w:rsid w:val="00B1789E"/>
    <w:rsid w:val="00B203FE"/>
    <w:rsid w:val="00B20A48"/>
    <w:rsid w:val="00B20E07"/>
    <w:rsid w:val="00B217C1"/>
    <w:rsid w:val="00B219A2"/>
    <w:rsid w:val="00B21C44"/>
    <w:rsid w:val="00B2270F"/>
    <w:rsid w:val="00B23133"/>
    <w:rsid w:val="00B23742"/>
    <w:rsid w:val="00B2700E"/>
    <w:rsid w:val="00B30E2D"/>
    <w:rsid w:val="00B31D02"/>
    <w:rsid w:val="00B32F08"/>
    <w:rsid w:val="00B338DF"/>
    <w:rsid w:val="00B33939"/>
    <w:rsid w:val="00B35C7A"/>
    <w:rsid w:val="00B35E62"/>
    <w:rsid w:val="00B364A3"/>
    <w:rsid w:val="00B36D4F"/>
    <w:rsid w:val="00B3715D"/>
    <w:rsid w:val="00B40C30"/>
    <w:rsid w:val="00B41C40"/>
    <w:rsid w:val="00B42C30"/>
    <w:rsid w:val="00B42F52"/>
    <w:rsid w:val="00B43261"/>
    <w:rsid w:val="00B432C7"/>
    <w:rsid w:val="00B43DC1"/>
    <w:rsid w:val="00B44167"/>
    <w:rsid w:val="00B4582E"/>
    <w:rsid w:val="00B45BAE"/>
    <w:rsid w:val="00B46243"/>
    <w:rsid w:val="00B464AB"/>
    <w:rsid w:val="00B46520"/>
    <w:rsid w:val="00B467B2"/>
    <w:rsid w:val="00B467F3"/>
    <w:rsid w:val="00B5127D"/>
    <w:rsid w:val="00B527E3"/>
    <w:rsid w:val="00B53953"/>
    <w:rsid w:val="00B544C6"/>
    <w:rsid w:val="00B54D75"/>
    <w:rsid w:val="00B55A50"/>
    <w:rsid w:val="00B56426"/>
    <w:rsid w:val="00B57788"/>
    <w:rsid w:val="00B57CAD"/>
    <w:rsid w:val="00B57F0A"/>
    <w:rsid w:val="00B62D4B"/>
    <w:rsid w:val="00B62F16"/>
    <w:rsid w:val="00B64F31"/>
    <w:rsid w:val="00B65051"/>
    <w:rsid w:val="00B66851"/>
    <w:rsid w:val="00B67CE8"/>
    <w:rsid w:val="00B70BB1"/>
    <w:rsid w:val="00B70D57"/>
    <w:rsid w:val="00B70D97"/>
    <w:rsid w:val="00B72959"/>
    <w:rsid w:val="00B739BA"/>
    <w:rsid w:val="00B746CF"/>
    <w:rsid w:val="00B74F72"/>
    <w:rsid w:val="00B751A9"/>
    <w:rsid w:val="00B7562F"/>
    <w:rsid w:val="00B75982"/>
    <w:rsid w:val="00B75B3A"/>
    <w:rsid w:val="00B80307"/>
    <w:rsid w:val="00B803C7"/>
    <w:rsid w:val="00B80BAA"/>
    <w:rsid w:val="00B81CDF"/>
    <w:rsid w:val="00B82387"/>
    <w:rsid w:val="00B84226"/>
    <w:rsid w:val="00B85687"/>
    <w:rsid w:val="00B86905"/>
    <w:rsid w:val="00B874C9"/>
    <w:rsid w:val="00B877BF"/>
    <w:rsid w:val="00B90C13"/>
    <w:rsid w:val="00B912CD"/>
    <w:rsid w:val="00B91E39"/>
    <w:rsid w:val="00B948D9"/>
    <w:rsid w:val="00B97EED"/>
    <w:rsid w:val="00BA13F3"/>
    <w:rsid w:val="00BA2720"/>
    <w:rsid w:val="00BA4F3D"/>
    <w:rsid w:val="00BA663E"/>
    <w:rsid w:val="00BA6972"/>
    <w:rsid w:val="00BA6D88"/>
    <w:rsid w:val="00BA6DD1"/>
    <w:rsid w:val="00BA6F9B"/>
    <w:rsid w:val="00BA7785"/>
    <w:rsid w:val="00BB0D4F"/>
    <w:rsid w:val="00BB0EC2"/>
    <w:rsid w:val="00BB31A5"/>
    <w:rsid w:val="00BB34A9"/>
    <w:rsid w:val="00BB42F5"/>
    <w:rsid w:val="00BB4795"/>
    <w:rsid w:val="00BC0223"/>
    <w:rsid w:val="00BC038A"/>
    <w:rsid w:val="00BC2268"/>
    <w:rsid w:val="00BC3715"/>
    <w:rsid w:val="00BC3B76"/>
    <w:rsid w:val="00BC3EFE"/>
    <w:rsid w:val="00BC445A"/>
    <w:rsid w:val="00BC5092"/>
    <w:rsid w:val="00BC5E07"/>
    <w:rsid w:val="00BC7D94"/>
    <w:rsid w:val="00BD01A9"/>
    <w:rsid w:val="00BD129A"/>
    <w:rsid w:val="00BD2B17"/>
    <w:rsid w:val="00BD2C1F"/>
    <w:rsid w:val="00BD36FD"/>
    <w:rsid w:val="00BD3E10"/>
    <w:rsid w:val="00BD55E0"/>
    <w:rsid w:val="00BD6192"/>
    <w:rsid w:val="00BD638F"/>
    <w:rsid w:val="00BD6587"/>
    <w:rsid w:val="00BD74FA"/>
    <w:rsid w:val="00BE28B5"/>
    <w:rsid w:val="00BE2F6E"/>
    <w:rsid w:val="00BE3194"/>
    <w:rsid w:val="00BE3C93"/>
    <w:rsid w:val="00BE4197"/>
    <w:rsid w:val="00BE4957"/>
    <w:rsid w:val="00BE6F54"/>
    <w:rsid w:val="00BE7D87"/>
    <w:rsid w:val="00BF0A6D"/>
    <w:rsid w:val="00BF0F2C"/>
    <w:rsid w:val="00BF1D0A"/>
    <w:rsid w:val="00BF2217"/>
    <w:rsid w:val="00BF22C2"/>
    <w:rsid w:val="00BF2F54"/>
    <w:rsid w:val="00BF37EC"/>
    <w:rsid w:val="00BF49F4"/>
    <w:rsid w:val="00BF5FCB"/>
    <w:rsid w:val="00BF7267"/>
    <w:rsid w:val="00BF7C9F"/>
    <w:rsid w:val="00C0132D"/>
    <w:rsid w:val="00C02DD6"/>
    <w:rsid w:val="00C03DF8"/>
    <w:rsid w:val="00C03F89"/>
    <w:rsid w:val="00C0529B"/>
    <w:rsid w:val="00C05B8B"/>
    <w:rsid w:val="00C063BD"/>
    <w:rsid w:val="00C1093C"/>
    <w:rsid w:val="00C1094E"/>
    <w:rsid w:val="00C1160C"/>
    <w:rsid w:val="00C11DE0"/>
    <w:rsid w:val="00C122F9"/>
    <w:rsid w:val="00C125E6"/>
    <w:rsid w:val="00C129B9"/>
    <w:rsid w:val="00C13710"/>
    <w:rsid w:val="00C14D29"/>
    <w:rsid w:val="00C1618D"/>
    <w:rsid w:val="00C17061"/>
    <w:rsid w:val="00C179FB"/>
    <w:rsid w:val="00C17E23"/>
    <w:rsid w:val="00C17F4F"/>
    <w:rsid w:val="00C2013B"/>
    <w:rsid w:val="00C22D37"/>
    <w:rsid w:val="00C23FCA"/>
    <w:rsid w:val="00C241CB"/>
    <w:rsid w:val="00C24506"/>
    <w:rsid w:val="00C3077A"/>
    <w:rsid w:val="00C31FA0"/>
    <w:rsid w:val="00C31FD6"/>
    <w:rsid w:val="00C3288B"/>
    <w:rsid w:val="00C32A65"/>
    <w:rsid w:val="00C33119"/>
    <w:rsid w:val="00C336EB"/>
    <w:rsid w:val="00C33805"/>
    <w:rsid w:val="00C35066"/>
    <w:rsid w:val="00C36202"/>
    <w:rsid w:val="00C36463"/>
    <w:rsid w:val="00C369DC"/>
    <w:rsid w:val="00C36B1F"/>
    <w:rsid w:val="00C3771C"/>
    <w:rsid w:val="00C40DCB"/>
    <w:rsid w:val="00C41202"/>
    <w:rsid w:val="00C41350"/>
    <w:rsid w:val="00C41E8E"/>
    <w:rsid w:val="00C42711"/>
    <w:rsid w:val="00C43CFB"/>
    <w:rsid w:val="00C44FA7"/>
    <w:rsid w:val="00C45447"/>
    <w:rsid w:val="00C4610B"/>
    <w:rsid w:val="00C46531"/>
    <w:rsid w:val="00C4662F"/>
    <w:rsid w:val="00C46683"/>
    <w:rsid w:val="00C47358"/>
    <w:rsid w:val="00C47D88"/>
    <w:rsid w:val="00C47E14"/>
    <w:rsid w:val="00C50D11"/>
    <w:rsid w:val="00C5169D"/>
    <w:rsid w:val="00C51B4A"/>
    <w:rsid w:val="00C51E4D"/>
    <w:rsid w:val="00C5279C"/>
    <w:rsid w:val="00C52889"/>
    <w:rsid w:val="00C528E3"/>
    <w:rsid w:val="00C52A35"/>
    <w:rsid w:val="00C530D7"/>
    <w:rsid w:val="00C53118"/>
    <w:rsid w:val="00C53D65"/>
    <w:rsid w:val="00C54FCB"/>
    <w:rsid w:val="00C55069"/>
    <w:rsid w:val="00C55819"/>
    <w:rsid w:val="00C579CC"/>
    <w:rsid w:val="00C6125C"/>
    <w:rsid w:val="00C61799"/>
    <w:rsid w:val="00C61C3A"/>
    <w:rsid w:val="00C62F11"/>
    <w:rsid w:val="00C63271"/>
    <w:rsid w:val="00C637F2"/>
    <w:rsid w:val="00C63913"/>
    <w:rsid w:val="00C655DC"/>
    <w:rsid w:val="00C659CF"/>
    <w:rsid w:val="00C71827"/>
    <w:rsid w:val="00C764FF"/>
    <w:rsid w:val="00C76BDD"/>
    <w:rsid w:val="00C76E62"/>
    <w:rsid w:val="00C77D8D"/>
    <w:rsid w:val="00C8288C"/>
    <w:rsid w:val="00C8406E"/>
    <w:rsid w:val="00C8448B"/>
    <w:rsid w:val="00C8464E"/>
    <w:rsid w:val="00C84968"/>
    <w:rsid w:val="00C84C84"/>
    <w:rsid w:val="00C850EF"/>
    <w:rsid w:val="00C852D5"/>
    <w:rsid w:val="00C85B1D"/>
    <w:rsid w:val="00C869D2"/>
    <w:rsid w:val="00C875CD"/>
    <w:rsid w:val="00C904F3"/>
    <w:rsid w:val="00C90E67"/>
    <w:rsid w:val="00C91110"/>
    <w:rsid w:val="00C93804"/>
    <w:rsid w:val="00C93AB8"/>
    <w:rsid w:val="00C95575"/>
    <w:rsid w:val="00C955A4"/>
    <w:rsid w:val="00C96B3D"/>
    <w:rsid w:val="00C9769B"/>
    <w:rsid w:val="00CA056F"/>
    <w:rsid w:val="00CA1101"/>
    <w:rsid w:val="00CA1496"/>
    <w:rsid w:val="00CA2170"/>
    <w:rsid w:val="00CA2B9D"/>
    <w:rsid w:val="00CA3407"/>
    <w:rsid w:val="00CA5891"/>
    <w:rsid w:val="00CA5B33"/>
    <w:rsid w:val="00CA62A7"/>
    <w:rsid w:val="00CA6E85"/>
    <w:rsid w:val="00CA7DBF"/>
    <w:rsid w:val="00CB10D8"/>
    <w:rsid w:val="00CB1458"/>
    <w:rsid w:val="00CB1F8B"/>
    <w:rsid w:val="00CB4B02"/>
    <w:rsid w:val="00CB4B90"/>
    <w:rsid w:val="00CB554B"/>
    <w:rsid w:val="00CB5C73"/>
    <w:rsid w:val="00CB6450"/>
    <w:rsid w:val="00CB6856"/>
    <w:rsid w:val="00CC0D83"/>
    <w:rsid w:val="00CC208B"/>
    <w:rsid w:val="00CC2169"/>
    <w:rsid w:val="00CC26C3"/>
    <w:rsid w:val="00CC3C73"/>
    <w:rsid w:val="00CC49A5"/>
    <w:rsid w:val="00CC4F67"/>
    <w:rsid w:val="00CC525B"/>
    <w:rsid w:val="00CC5D1E"/>
    <w:rsid w:val="00CC6C56"/>
    <w:rsid w:val="00CC704E"/>
    <w:rsid w:val="00CC7D28"/>
    <w:rsid w:val="00CD19FE"/>
    <w:rsid w:val="00CD2B82"/>
    <w:rsid w:val="00CD3383"/>
    <w:rsid w:val="00CD397C"/>
    <w:rsid w:val="00CD52B3"/>
    <w:rsid w:val="00CD72EF"/>
    <w:rsid w:val="00CE0F30"/>
    <w:rsid w:val="00CE1340"/>
    <w:rsid w:val="00CE17AB"/>
    <w:rsid w:val="00CE3972"/>
    <w:rsid w:val="00CE4597"/>
    <w:rsid w:val="00CE5667"/>
    <w:rsid w:val="00CE5748"/>
    <w:rsid w:val="00CE620B"/>
    <w:rsid w:val="00CE6611"/>
    <w:rsid w:val="00CE73E7"/>
    <w:rsid w:val="00CE7928"/>
    <w:rsid w:val="00CF0372"/>
    <w:rsid w:val="00CF08B9"/>
    <w:rsid w:val="00CF1402"/>
    <w:rsid w:val="00CF3E7D"/>
    <w:rsid w:val="00CF4311"/>
    <w:rsid w:val="00CF511B"/>
    <w:rsid w:val="00CF5477"/>
    <w:rsid w:val="00CF5C3F"/>
    <w:rsid w:val="00CF71E5"/>
    <w:rsid w:val="00D0147E"/>
    <w:rsid w:val="00D01930"/>
    <w:rsid w:val="00D029CC"/>
    <w:rsid w:val="00D035EF"/>
    <w:rsid w:val="00D043E5"/>
    <w:rsid w:val="00D04F6D"/>
    <w:rsid w:val="00D05142"/>
    <w:rsid w:val="00D05943"/>
    <w:rsid w:val="00D0613C"/>
    <w:rsid w:val="00D1006E"/>
    <w:rsid w:val="00D100E5"/>
    <w:rsid w:val="00D12812"/>
    <w:rsid w:val="00D128C3"/>
    <w:rsid w:val="00D13A04"/>
    <w:rsid w:val="00D13F48"/>
    <w:rsid w:val="00D14C42"/>
    <w:rsid w:val="00D154EE"/>
    <w:rsid w:val="00D15813"/>
    <w:rsid w:val="00D16341"/>
    <w:rsid w:val="00D17408"/>
    <w:rsid w:val="00D1783B"/>
    <w:rsid w:val="00D20227"/>
    <w:rsid w:val="00D2137C"/>
    <w:rsid w:val="00D21E1B"/>
    <w:rsid w:val="00D232A8"/>
    <w:rsid w:val="00D23E6B"/>
    <w:rsid w:val="00D23F20"/>
    <w:rsid w:val="00D23FF9"/>
    <w:rsid w:val="00D24AE7"/>
    <w:rsid w:val="00D27951"/>
    <w:rsid w:val="00D302C2"/>
    <w:rsid w:val="00D30361"/>
    <w:rsid w:val="00D31A19"/>
    <w:rsid w:val="00D3283E"/>
    <w:rsid w:val="00D33656"/>
    <w:rsid w:val="00D33AE8"/>
    <w:rsid w:val="00D33BDD"/>
    <w:rsid w:val="00D35232"/>
    <w:rsid w:val="00D35697"/>
    <w:rsid w:val="00D37385"/>
    <w:rsid w:val="00D3772F"/>
    <w:rsid w:val="00D377ED"/>
    <w:rsid w:val="00D37B16"/>
    <w:rsid w:val="00D40C41"/>
    <w:rsid w:val="00D418CA"/>
    <w:rsid w:val="00D42253"/>
    <w:rsid w:val="00D44DB8"/>
    <w:rsid w:val="00D45645"/>
    <w:rsid w:val="00D458FD"/>
    <w:rsid w:val="00D45EC3"/>
    <w:rsid w:val="00D4636A"/>
    <w:rsid w:val="00D4684B"/>
    <w:rsid w:val="00D468AD"/>
    <w:rsid w:val="00D50EF7"/>
    <w:rsid w:val="00D51AB3"/>
    <w:rsid w:val="00D51B39"/>
    <w:rsid w:val="00D52820"/>
    <w:rsid w:val="00D539A2"/>
    <w:rsid w:val="00D53E7A"/>
    <w:rsid w:val="00D540DC"/>
    <w:rsid w:val="00D546F9"/>
    <w:rsid w:val="00D548E5"/>
    <w:rsid w:val="00D548F8"/>
    <w:rsid w:val="00D55DA7"/>
    <w:rsid w:val="00D56369"/>
    <w:rsid w:val="00D5679E"/>
    <w:rsid w:val="00D57622"/>
    <w:rsid w:val="00D57997"/>
    <w:rsid w:val="00D57D3A"/>
    <w:rsid w:val="00D62F6D"/>
    <w:rsid w:val="00D63454"/>
    <w:rsid w:val="00D63645"/>
    <w:rsid w:val="00D669B0"/>
    <w:rsid w:val="00D672B5"/>
    <w:rsid w:val="00D70033"/>
    <w:rsid w:val="00D703CE"/>
    <w:rsid w:val="00D75EFF"/>
    <w:rsid w:val="00D76759"/>
    <w:rsid w:val="00D77767"/>
    <w:rsid w:val="00D77F18"/>
    <w:rsid w:val="00D806C5"/>
    <w:rsid w:val="00D81508"/>
    <w:rsid w:val="00D83A27"/>
    <w:rsid w:val="00D8456A"/>
    <w:rsid w:val="00D8484F"/>
    <w:rsid w:val="00D8551B"/>
    <w:rsid w:val="00D856B1"/>
    <w:rsid w:val="00D85B09"/>
    <w:rsid w:val="00D85CC4"/>
    <w:rsid w:val="00D87470"/>
    <w:rsid w:val="00D876DA"/>
    <w:rsid w:val="00D879AF"/>
    <w:rsid w:val="00D90588"/>
    <w:rsid w:val="00D912F9"/>
    <w:rsid w:val="00D9149E"/>
    <w:rsid w:val="00D91730"/>
    <w:rsid w:val="00D929B7"/>
    <w:rsid w:val="00D92DB3"/>
    <w:rsid w:val="00D93232"/>
    <w:rsid w:val="00D938CB"/>
    <w:rsid w:val="00D94BAE"/>
    <w:rsid w:val="00D94CDA"/>
    <w:rsid w:val="00D95DEB"/>
    <w:rsid w:val="00D9664A"/>
    <w:rsid w:val="00D96788"/>
    <w:rsid w:val="00D96B09"/>
    <w:rsid w:val="00D96BEA"/>
    <w:rsid w:val="00D96E08"/>
    <w:rsid w:val="00D9767D"/>
    <w:rsid w:val="00D97687"/>
    <w:rsid w:val="00DA049B"/>
    <w:rsid w:val="00DA0E37"/>
    <w:rsid w:val="00DA2B7B"/>
    <w:rsid w:val="00DA46CD"/>
    <w:rsid w:val="00DA4DA3"/>
    <w:rsid w:val="00DA521F"/>
    <w:rsid w:val="00DA5755"/>
    <w:rsid w:val="00DA6E28"/>
    <w:rsid w:val="00DA70B7"/>
    <w:rsid w:val="00DB032E"/>
    <w:rsid w:val="00DB1F43"/>
    <w:rsid w:val="00DB25F4"/>
    <w:rsid w:val="00DB3B5D"/>
    <w:rsid w:val="00DB40FF"/>
    <w:rsid w:val="00DB662E"/>
    <w:rsid w:val="00DB7799"/>
    <w:rsid w:val="00DB7A71"/>
    <w:rsid w:val="00DC0F35"/>
    <w:rsid w:val="00DC17FB"/>
    <w:rsid w:val="00DC2632"/>
    <w:rsid w:val="00DC2F73"/>
    <w:rsid w:val="00DC3A12"/>
    <w:rsid w:val="00DC3B63"/>
    <w:rsid w:val="00DC4282"/>
    <w:rsid w:val="00DC4F42"/>
    <w:rsid w:val="00DC501C"/>
    <w:rsid w:val="00DC52A0"/>
    <w:rsid w:val="00DC6450"/>
    <w:rsid w:val="00DC6960"/>
    <w:rsid w:val="00DC742C"/>
    <w:rsid w:val="00DC7A4E"/>
    <w:rsid w:val="00DD0DCF"/>
    <w:rsid w:val="00DD1237"/>
    <w:rsid w:val="00DD1CEC"/>
    <w:rsid w:val="00DD269B"/>
    <w:rsid w:val="00DD269E"/>
    <w:rsid w:val="00DD30F8"/>
    <w:rsid w:val="00DD32BD"/>
    <w:rsid w:val="00DD5281"/>
    <w:rsid w:val="00DD5CFA"/>
    <w:rsid w:val="00DD6585"/>
    <w:rsid w:val="00DD658E"/>
    <w:rsid w:val="00DD6D51"/>
    <w:rsid w:val="00DD6F49"/>
    <w:rsid w:val="00DD7024"/>
    <w:rsid w:val="00DD791B"/>
    <w:rsid w:val="00DE2657"/>
    <w:rsid w:val="00DE2B11"/>
    <w:rsid w:val="00DE2CDA"/>
    <w:rsid w:val="00DE399E"/>
    <w:rsid w:val="00DE420C"/>
    <w:rsid w:val="00DE54B2"/>
    <w:rsid w:val="00DE5523"/>
    <w:rsid w:val="00DE5C07"/>
    <w:rsid w:val="00DE6157"/>
    <w:rsid w:val="00DE7379"/>
    <w:rsid w:val="00DE7BB1"/>
    <w:rsid w:val="00DF05DB"/>
    <w:rsid w:val="00DF097F"/>
    <w:rsid w:val="00DF1528"/>
    <w:rsid w:val="00DF1F5E"/>
    <w:rsid w:val="00DF257A"/>
    <w:rsid w:val="00DF311F"/>
    <w:rsid w:val="00DF329B"/>
    <w:rsid w:val="00E00D4D"/>
    <w:rsid w:val="00E01359"/>
    <w:rsid w:val="00E01CB6"/>
    <w:rsid w:val="00E01F79"/>
    <w:rsid w:val="00E02C0A"/>
    <w:rsid w:val="00E0627F"/>
    <w:rsid w:val="00E06D21"/>
    <w:rsid w:val="00E07399"/>
    <w:rsid w:val="00E077D5"/>
    <w:rsid w:val="00E10C0D"/>
    <w:rsid w:val="00E10FE0"/>
    <w:rsid w:val="00E11C8A"/>
    <w:rsid w:val="00E11D64"/>
    <w:rsid w:val="00E127EF"/>
    <w:rsid w:val="00E12A02"/>
    <w:rsid w:val="00E12A86"/>
    <w:rsid w:val="00E13443"/>
    <w:rsid w:val="00E1406E"/>
    <w:rsid w:val="00E143FF"/>
    <w:rsid w:val="00E14624"/>
    <w:rsid w:val="00E15104"/>
    <w:rsid w:val="00E164E9"/>
    <w:rsid w:val="00E1661C"/>
    <w:rsid w:val="00E170EC"/>
    <w:rsid w:val="00E20864"/>
    <w:rsid w:val="00E218FA"/>
    <w:rsid w:val="00E22443"/>
    <w:rsid w:val="00E23F73"/>
    <w:rsid w:val="00E243F5"/>
    <w:rsid w:val="00E254AC"/>
    <w:rsid w:val="00E254B3"/>
    <w:rsid w:val="00E25814"/>
    <w:rsid w:val="00E31455"/>
    <w:rsid w:val="00E31692"/>
    <w:rsid w:val="00E319E8"/>
    <w:rsid w:val="00E323A4"/>
    <w:rsid w:val="00E345C0"/>
    <w:rsid w:val="00E34DBF"/>
    <w:rsid w:val="00E36093"/>
    <w:rsid w:val="00E3730B"/>
    <w:rsid w:val="00E37829"/>
    <w:rsid w:val="00E4254E"/>
    <w:rsid w:val="00E42A16"/>
    <w:rsid w:val="00E42A26"/>
    <w:rsid w:val="00E4331E"/>
    <w:rsid w:val="00E43F6C"/>
    <w:rsid w:val="00E45313"/>
    <w:rsid w:val="00E50536"/>
    <w:rsid w:val="00E519A2"/>
    <w:rsid w:val="00E5497A"/>
    <w:rsid w:val="00E5590F"/>
    <w:rsid w:val="00E55B78"/>
    <w:rsid w:val="00E55E53"/>
    <w:rsid w:val="00E56F97"/>
    <w:rsid w:val="00E5719B"/>
    <w:rsid w:val="00E57A98"/>
    <w:rsid w:val="00E60357"/>
    <w:rsid w:val="00E60473"/>
    <w:rsid w:val="00E60496"/>
    <w:rsid w:val="00E60DD0"/>
    <w:rsid w:val="00E63DC5"/>
    <w:rsid w:val="00E645A7"/>
    <w:rsid w:val="00E645D1"/>
    <w:rsid w:val="00E646D5"/>
    <w:rsid w:val="00E65373"/>
    <w:rsid w:val="00E65DE3"/>
    <w:rsid w:val="00E65E98"/>
    <w:rsid w:val="00E65FF8"/>
    <w:rsid w:val="00E66703"/>
    <w:rsid w:val="00E66992"/>
    <w:rsid w:val="00E669FA"/>
    <w:rsid w:val="00E66E7A"/>
    <w:rsid w:val="00E715E4"/>
    <w:rsid w:val="00E72291"/>
    <w:rsid w:val="00E73815"/>
    <w:rsid w:val="00E744BE"/>
    <w:rsid w:val="00E75035"/>
    <w:rsid w:val="00E75AEA"/>
    <w:rsid w:val="00E76857"/>
    <w:rsid w:val="00E77153"/>
    <w:rsid w:val="00E772FB"/>
    <w:rsid w:val="00E775BB"/>
    <w:rsid w:val="00E77F00"/>
    <w:rsid w:val="00E805FC"/>
    <w:rsid w:val="00E82349"/>
    <w:rsid w:val="00E84C9C"/>
    <w:rsid w:val="00E85A96"/>
    <w:rsid w:val="00E86A1E"/>
    <w:rsid w:val="00E86B39"/>
    <w:rsid w:val="00E86C18"/>
    <w:rsid w:val="00E879C5"/>
    <w:rsid w:val="00E918F2"/>
    <w:rsid w:val="00E9358B"/>
    <w:rsid w:val="00E938AA"/>
    <w:rsid w:val="00E938AE"/>
    <w:rsid w:val="00E93BA0"/>
    <w:rsid w:val="00E944AD"/>
    <w:rsid w:val="00E94A0C"/>
    <w:rsid w:val="00E94AC1"/>
    <w:rsid w:val="00E9604D"/>
    <w:rsid w:val="00E96523"/>
    <w:rsid w:val="00E975D7"/>
    <w:rsid w:val="00E97C8C"/>
    <w:rsid w:val="00EA27E2"/>
    <w:rsid w:val="00EA2930"/>
    <w:rsid w:val="00EA2F21"/>
    <w:rsid w:val="00EA3ED7"/>
    <w:rsid w:val="00EA4105"/>
    <w:rsid w:val="00EA4780"/>
    <w:rsid w:val="00EA48EE"/>
    <w:rsid w:val="00EA5D3C"/>
    <w:rsid w:val="00EA70D1"/>
    <w:rsid w:val="00EB15EB"/>
    <w:rsid w:val="00EB1AC1"/>
    <w:rsid w:val="00EB322A"/>
    <w:rsid w:val="00EB33B1"/>
    <w:rsid w:val="00EB3565"/>
    <w:rsid w:val="00EB3871"/>
    <w:rsid w:val="00EB601A"/>
    <w:rsid w:val="00EB6944"/>
    <w:rsid w:val="00EB6E5C"/>
    <w:rsid w:val="00EC0B30"/>
    <w:rsid w:val="00EC0C56"/>
    <w:rsid w:val="00EC17AF"/>
    <w:rsid w:val="00EC19BE"/>
    <w:rsid w:val="00EC2274"/>
    <w:rsid w:val="00EC30E3"/>
    <w:rsid w:val="00EC3224"/>
    <w:rsid w:val="00EC33DA"/>
    <w:rsid w:val="00EC34A6"/>
    <w:rsid w:val="00EC3BCC"/>
    <w:rsid w:val="00EC4271"/>
    <w:rsid w:val="00EC4DB8"/>
    <w:rsid w:val="00EC61EF"/>
    <w:rsid w:val="00EC6964"/>
    <w:rsid w:val="00EC6E05"/>
    <w:rsid w:val="00ED0523"/>
    <w:rsid w:val="00ED07B4"/>
    <w:rsid w:val="00ED120B"/>
    <w:rsid w:val="00ED19BA"/>
    <w:rsid w:val="00ED2A64"/>
    <w:rsid w:val="00ED2AC2"/>
    <w:rsid w:val="00ED3E9F"/>
    <w:rsid w:val="00ED3F40"/>
    <w:rsid w:val="00ED40C9"/>
    <w:rsid w:val="00ED45B2"/>
    <w:rsid w:val="00ED461C"/>
    <w:rsid w:val="00ED546E"/>
    <w:rsid w:val="00ED6C7C"/>
    <w:rsid w:val="00ED6EA5"/>
    <w:rsid w:val="00ED7013"/>
    <w:rsid w:val="00ED7C63"/>
    <w:rsid w:val="00ED7EEB"/>
    <w:rsid w:val="00EE12AD"/>
    <w:rsid w:val="00EE136F"/>
    <w:rsid w:val="00EE2E49"/>
    <w:rsid w:val="00EE31A5"/>
    <w:rsid w:val="00EE3820"/>
    <w:rsid w:val="00EE58F0"/>
    <w:rsid w:val="00EE7A1F"/>
    <w:rsid w:val="00EF0300"/>
    <w:rsid w:val="00EF034F"/>
    <w:rsid w:val="00EF3F9D"/>
    <w:rsid w:val="00EF4ADD"/>
    <w:rsid w:val="00EF64B8"/>
    <w:rsid w:val="00EF76FC"/>
    <w:rsid w:val="00F00D48"/>
    <w:rsid w:val="00F01517"/>
    <w:rsid w:val="00F01EB4"/>
    <w:rsid w:val="00F02043"/>
    <w:rsid w:val="00F048FF"/>
    <w:rsid w:val="00F04C8D"/>
    <w:rsid w:val="00F054B7"/>
    <w:rsid w:val="00F0698A"/>
    <w:rsid w:val="00F06E35"/>
    <w:rsid w:val="00F06FBF"/>
    <w:rsid w:val="00F107C8"/>
    <w:rsid w:val="00F10DB7"/>
    <w:rsid w:val="00F10E7C"/>
    <w:rsid w:val="00F127ED"/>
    <w:rsid w:val="00F145AD"/>
    <w:rsid w:val="00F14CEE"/>
    <w:rsid w:val="00F15862"/>
    <w:rsid w:val="00F1588B"/>
    <w:rsid w:val="00F17175"/>
    <w:rsid w:val="00F208A6"/>
    <w:rsid w:val="00F223B9"/>
    <w:rsid w:val="00F22659"/>
    <w:rsid w:val="00F22B0B"/>
    <w:rsid w:val="00F22D4D"/>
    <w:rsid w:val="00F252E9"/>
    <w:rsid w:val="00F25F45"/>
    <w:rsid w:val="00F25F5C"/>
    <w:rsid w:val="00F3105C"/>
    <w:rsid w:val="00F32649"/>
    <w:rsid w:val="00F3349C"/>
    <w:rsid w:val="00F33851"/>
    <w:rsid w:val="00F34A50"/>
    <w:rsid w:val="00F34B5C"/>
    <w:rsid w:val="00F35A7F"/>
    <w:rsid w:val="00F35BA5"/>
    <w:rsid w:val="00F36368"/>
    <w:rsid w:val="00F369B1"/>
    <w:rsid w:val="00F36AA7"/>
    <w:rsid w:val="00F36AE3"/>
    <w:rsid w:val="00F4260F"/>
    <w:rsid w:val="00F46128"/>
    <w:rsid w:val="00F46256"/>
    <w:rsid w:val="00F46CD9"/>
    <w:rsid w:val="00F47C86"/>
    <w:rsid w:val="00F504ED"/>
    <w:rsid w:val="00F50F55"/>
    <w:rsid w:val="00F516B2"/>
    <w:rsid w:val="00F52A99"/>
    <w:rsid w:val="00F54073"/>
    <w:rsid w:val="00F5487D"/>
    <w:rsid w:val="00F553E9"/>
    <w:rsid w:val="00F554A8"/>
    <w:rsid w:val="00F56A7C"/>
    <w:rsid w:val="00F62B29"/>
    <w:rsid w:val="00F63637"/>
    <w:rsid w:val="00F63928"/>
    <w:rsid w:val="00F63AB0"/>
    <w:rsid w:val="00F63C52"/>
    <w:rsid w:val="00F651C7"/>
    <w:rsid w:val="00F65AE5"/>
    <w:rsid w:val="00F660B3"/>
    <w:rsid w:val="00F66BC6"/>
    <w:rsid w:val="00F67194"/>
    <w:rsid w:val="00F71239"/>
    <w:rsid w:val="00F71443"/>
    <w:rsid w:val="00F7215F"/>
    <w:rsid w:val="00F72B13"/>
    <w:rsid w:val="00F736AD"/>
    <w:rsid w:val="00F7420C"/>
    <w:rsid w:val="00F74774"/>
    <w:rsid w:val="00F7484A"/>
    <w:rsid w:val="00F77F93"/>
    <w:rsid w:val="00F80DA4"/>
    <w:rsid w:val="00F81141"/>
    <w:rsid w:val="00F81284"/>
    <w:rsid w:val="00F817E8"/>
    <w:rsid w:val="00F818EF"/>
    <w:rsid w:val="00F82041"/>
    <w:rsid w:val="00F82077"/>
    <w:rsid w:val="00F828F6"/>
    <w:rsid w:val="00F84418"/>
    <w:rsid w:val="00F84D94"/>
    <w:rsid w:val="00F86710"/>
    <w:rsid w:val="00F871C2"/>
    <w:rsid w:val="00F8736A"/>
    <w:rsid w:val="00F873A3"/>
    <w:rsid w:val="00F875CE"/>
    <w:rsid w:val="00F91777"/>
    <w:rsid w:val="00F91E6F"/>
    <w:rsid w:val="00F921B9"/>
    <w:rsid w:val="00F93352"/>
    <w:rsid w:val="00F93BC2"/>
    <w:rsid w:val="00F94068"/>
    <w:rsid w:val="00F94506"/>
    <w:rsid w:val="00F948CF"/>
    <w:rsid w:val="00F95036"/>
    <w:rsid w:val="00F95201"/>
    <w:rsid w:val="00F96314"/>
    <w:rsid w:val="00F9648F"/>
    <w:rsid w:val="00F96A8D"/>
    <w:rsid w:val="00F97202"/>
    <w:rsid w:val="00F972D0"/>
    <w:rsid w:val="00FA050B"/>
    <w:rsid w:val="00FA121B"/>
    <w:rsid w:val="00FA16A9"/>
    <w:rsid w:val="00FA2850"/>
    <w:rsid w:val="00FA5056"/>
    <w:rsid w:val="00FA555C"/>
    <w:rsid w:val="00FA56DF"/>
    <w:rsid w:val="00FA5755"/>
    <w:rsid w:val="00FA76E4"/>
    <w:rsid w:val="00FA7C4C"/>
    <w:rsid w:val="00FB0FD9"/>
    <w:rsid w:val="00FB114F"/>
    <w:rsid w:val="00FB1D91"/>
    <w:rsid w:val="00FB2A9A"/>
    <w:rsid w:val="00FB3868"/>
    <w:rsid w:val="00FB5064"/>
    <w:rsid w:val="00FB5E7F"/>
    <w:rsid w:val="00FB610B"/>
    <w:rsid w:val="00FB6423"/>
    <w:rsid w:val="00FB677F"/>
    <w:rsid w:val="00FB74CF"/>
    <w:rsid w:val="00FB780A"/>
    <w:rsid w:val="00FC320F"/>
    <w:rsid w:val="00FC3743"/>
    <w:rsid w:val="00FC591A"/>
    <w:rsid w:val="00FC669B"/>
    <w:rsid w:val="00FC6C07"/>
    <w:rsid w:val="00FC7D6C"/>
    <w:rsid w:val="00FD01BA"/>
    <w:rsid w:val="00FD021C"/>
    <w:rsid w:val="00FD02D4"/>
    <w:rsid w:val="00FD3C69"/>
    <w:rsid w:val="00FD3E3A"/>
    <w:rsid w:val="00FD4470"/>
    <w:rsid w:val="00FD646F"/>
    <w:rsid w:val="00FD6875"/>
    <w:rsid w:val="00FD6CBD"/>
    <w:rsid w:val="00FD6FC6"/>
    <w:rsid w:val="00FD7EAC"/>
    <w:rsid w:val="00FE09B3"/>
    <w:rsid w:val="00FE184E"/>
    <w:rsid w:val="00FE3075"/>
    <w:rsid w:val="00FE4851"/>
    <w:rsid w:val="00FE5C7E"/>
    <w:rsid w:val="00FE717E"/>
    <w:rsid w:val="00FE7771"/>
    <w:rsid w:val="00FF0371"/>
    <w:rsid w:val="00FF054E"/>
    <w:rsid w:val="00FF0692"/>
    <w:rsid w:val="00FF1405"/>
    <w:rsid w:val="00FF370B"/>
    <w:rsid w:val="00FF3E4A"/>
    <w:rsid w:val="00FF42E8"/>
    <w:rsid w:val="00FF566D"/>
    <w:rsid w:val="00FF6627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CF03E4-368C-4322-B8F5-8CB2FF9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803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80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81803"/>
  </w:style>
  <w:style w:type="paragraph" w:styleId="Piedepgina">
    <w:name w:val="footer"/>
    <w:basedOn w:val="Normal"/>
    <w:link w:val="PiedepginaCar"/>
    <w:uiPriority w:val="99"/>
    <w:unhideWhenUsed/>
    <w:rsid w:val="00A8180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1803"/>
  </w:style>
  <w:style w:type="paragraph" w:styleId="Prrafodelista">
    <w:name w:val="List Paragraph"/>
    <w:basedOn w:val="Normal"/>
    <w:uiPriority w:val="34"/>
    <w:qFormat/>
    <w:rsid w:val="00481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inespaciado">
    <w:name w:val="No Spacing"/>
    <w:uiPriority w:val="1"/>
    <w:qFormat/>
    <w:rsid w:val="00CB10D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37F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37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37F2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63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D09"/>
    <w:pPr>
      <w:spacing w:before="100" w:beforeAutospacing="1" w:after="100" w:afterAutospacing="1"/>
    </w:pPr>
    <w:rPr>
      <w:rFonts w:eastAsiaTheme="minorEastAsia"/>
    </w:rPr>
  </w:style>
  <w:style w:type="table" w:styleId="Tablaconcuadrcula">
    <w:name w:val="Table Grid"/>
    <w:basedOn w:val="Tablanormal"/>
    <w:uiPriority w:val="59"/>
    <w:rsid w:val="00EC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hart" Target="charts/chart5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hart" Target="charts/chart4.xml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3.xml" /><Relationship Id="rId5" Type="http://schemas.openxmlformats.org/officeDocument/2006/relationships/webSettings" Target="webSettings.xml" /><Relationship Id="rId15" Type="http://schemas.openxmlformats.org/officeDocument/2006/relationships/chart" Target="charts/chart7.xml" /><Relationship Id="rId10" Type="http://schemas.openxmlformats.org/officeDocument/2006/relationships/chart" Target="charts/chart2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chart" Target="charts/chart1.xml" /><Relationship Id="rId14" Type="http://schemas.openxmlformats.org/officeDocument/2006/relationships/chart" Target="charts/chart6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covid%20ultimo%202%20oct.xlsx" TargetMode="External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covid%20ultimo%202%20oct.xlsx" TargetMode="External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covid%20ultimo%202%20oct.xlsx" TargetMode="External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Excel\excel%20covid\noa_sala%202oct.xlsx" TargetMode="External" 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CURVA%20COVID\CURVA%20Y%20CLASIFICACION.xlsx" TargetMode="External" 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CURVA%20COVID\Descripci&#243;n%20COVID.xlsx" TargetMode="External" 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inaris\Dropbox\tucu\CURVA%20COVID\Descripci&#243;n%20COVID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10472657859916"/>
          <c:y val="3.2794932747724201E-2"/>
          <c:w val="0.87728097762446211"/>
          <c:h val="0.76877468565950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'[covid ultimo 2 oct.xlsx]pais'!$C$90</c:f>
              <c:strCache>
                <c:ptCount val="1"/>
                <c:pt idx="0">
                  <c:v>Diario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invertIfNegative val="0"/>
          <c:cat>
            <c:numRef>
              <c:f>'[covid ultimo 2 oct.xlsx]pais'!$B$91:$B$304</c:f>
              <c:numCache>
                <c:formatCode>dd/mm/yyyy</c:formatCode>
                <c:ptCount val="214"/>
                <c:pt idx="0">
                  <c:v>43893</c:v>
                </c:pt>
                <c:pt idx="1">
                  <c:v>43894</c:v>
                </c:pt>
                <c:pt idx="2">
                  <c:v>43895</c:v>
                </c:pt>
                <c:pt idx="3">
                  <c:v>43896</c:v>
                </c:pt>
                <c:pt idx="4">
                  <c:v>43897</c:v>
                </c:pt>
                <c:pt idx="5">
                  <c:v>43898</c:v>
                </c:pt>
                <c:pt idx="6">
                  <c:v>43899</c:v>
                </c:pt>
                <c:pt idx="7">
                  <c:v>43900</c:v>
                </c:pt>
                <c:pt idx="8">
                  <c:v>43901</c:v>
                </c:pt>
                <c:pt idx="9">
                  <c:v>43902</c:v>
                </c:pt>
                <c:pt idx="10">
                  <c:v>43903</c:v>
                </c:pt>
                <c:pt idx="11">
                  <c:v>43904</c:v>
                </c:pt>
                <c:pt idx="12">
                  <c:v>43905</c:v>
                </c:pt>
                <c:pt idx="13">
                  <c:v>43906</c:v>
                </c:pt>
                <c:pt idx="14">
                  <c:v>43907</c:v>
                </c:pt>
                <c:pt idx="15">
                  <c:v>43908</c:v>
                </c:pt>
                <c:pt idx="16">
                  <c:v>43909</c:v>
                </c:pt>
                <c:pt idx="17">
                  <c:v>43910</c:v>
                </c:pt>
                <c:pt idx="18">
                  <c:v>43911</c:v>
                </c:pt>
                <c:pt idx="19">
                  <c:v>43912</c:v>
                </c:pt>
                <c:pt idx="20">
                  <c:v>43913</c:v>
                </c:pt>
                <c:pt idx="21">
                  <c:v>43914</c:v>
                </c:pt>
                <c:pt idx="22">
                  <c:v>43915</c:v>
                </c:pt>
                <c:pt idx="23">
                  <c:v>43916</c:v>
                </c:pt>
                <c:pt idx="24">
                  <c:v>43917</c:v>
                </c:pt>
                <c:pt idx="25">
                  <c:v>43918</c:v>
                </c:pt>
                <c:pt idx="26">
                  <c:v>43919</c:v>
                </c:pt>
                <c:pt idx="27">
                  <c:v>43920</c:v>
                </c:pt>
                <c:pt idx="28">
                  <c:v>43921</c:v>
                </c:pt>
                <c:pt idx="29">
                  <c:v>43922</c:v>
                </c:pt>
                <c:pt idx="30">
                  <c:v>43923</c:v>
                </c:pt>
                <c:pt idx="31">
                  <c:v>43924</c:v>
                </c:pt>
                <c:pt idx="32">
                  <c:v>43925</c:v>
                </c:pt>
                <c:pt idx="33">
                  <c:v>43926</c:v>
                </c:pt>
                <c:pt idx="34">
                  <c:v>43927</c:v>
                </c:pt>
                <c:pt idx="35">
                  <c:v>43928</c:v>
                </c:pt>
                <c:pt idx="36">
                  <c:v>43929</c:v>
                </c:pt>
                <c:pt idx="37">
                  <c:v>43930</c:v>
                </c:pt>
                <c:pt idx="38">
                  <c:v>43931</c:v>
                </c:pt>
                <c:pt idx="39">
                  <c:v>43932</c:v>
                </c:pt>
                <c:pt idx="40">
                  <c:v>43933</c:v>
                </c:pt>
                <c:pt idx="41">
                  <c:v>43934</c:v>
                </c:pt>
                <c:pt idx="42">
                  <c:v>43935</c:v>
                </c:pt>
                <c:pt idx="43">
                  <c:v>43936</c:v>
                </c:pt>
                <c:pt idx="44">
                  <c:v>43937</c:v>
                </c:pt>
                <c:pt idx="45">
                  <c:v>43938</c:v>
                </c:pt>
                <c:pt idx="46">
                  <c:v>43939</c:v>
                </c:pt>
                <c:pt idx="47">
                  <c:v>43940</c:v>
                </c:pt>
                <c:pt idx="48">
                  <c:v>43941</c:v>
                </c:pt>
                <c:pt idx="49">
                  <c:v>43942</c:v>
                </c:pt>
                <c:pt idx="50">
                  <c:v>43943</c:v>
                </c:pt>
                <c:pt idx="51">
                  <c:v>43944</c:v>
                </c:pt>
                <c:pt idx="52">
                  <c:v>43945</c:v>
                </c:pt>
                <c:pt idx="53">
                  <c:v>43946</c:v>
                </c:pt>
                <c:pt idx="54">
                  <c:v>43947</c:v>
                </c:pt>
                <c:pt idx="55">
                  <c:v>43948</c:v>
                </c:pt>
                <c:pt idx="56">
                  <c:v>43949</c:v>
                </c:pt>
                <c:pt idx="57">
                  <c:v>43950</c:v>
                </c:pt>
                <c:pt idx="58">
                  <c:v>43951</c:v>
                </c:pt>
                <c:pt idx="59">
                  <c:v>43952</c:v>
                </c:pt>
                <c:pt idx="60">
                  <c:v>43953</c:v>
                </c:pt>
                <c:pt idx="61">
                  <c:v>43954</c:v>
                </c:pt>
                <c:pt idx="62">
                  <c:v>43955</c:v>
                </c:pt>
                <c:pt idx="63">
                  <c:v>43956</c:v>
                </c:pt>
                <c:pt idx="64">
                  <c:v>43957</c:v>
                </c:pt>
                <c:pt idx="65">
                  <c:v>43958</c:v>
                </c:pt>
                <c:pt idx="66">
                  <c:v>43959</c:v>
                </c:pt>
                <c:pt idx="67">
                  <c:v>43960</c:v>
                </c:pt>
                <c:pt idx="68">
                  <c:v>43961</c:v>
                </c:pt>
                <c:pt idx="69">
                  <c:v>43962</c:v>
                </c:pt>
                <c:pt idx="70">
                  <c:v>43963</c:v>
                </c:pt>
                <c:pt idx="71">
                  <c:v>43964</c:v>
                </c:pt>
                <c:pt idx="72">
                  <c:v>43965</c:v>
                </c:pt>
                <c:pt idx="73">
                  <c:v>43966</c:v>
                </c:pt>
                <c:pt idx="74">
                  <c:v>43967</c:v>
                </c:pt>
                <c:pt idx="75">
                  <c:v>43968</c:v>
                </c:pt>
                <c:pt idx="76">
                  <c:v>43969</c:v>
                </c:pt>
                <c:pt idx="77">
                  <c:v>43970</c:v>
                </c:pt>
                <c:pt idx="78">
                  <c:v>43971</c:v>
                </c:pt>
                <c:pt idx="79">
                  <c:v>43972</c:v>
                </c:pt>
                <c:pt idx="80">
                  <c:v>43973</c:v>
                </c:pt>
                <c:pt idx="81">
                  <c:v>43974</c:v>
                </c:pt>
                <c:pt idx="82">
                  <c:v>43975</c:v>
                </c:pt>
                <c:pt idx="83">
                  <c:v>43976</c:v>
                </c:pt>
                <c:pt idx="84">
                  <c:v>43977</c:v>
                </c:pt>
                <c:pt idx="85">
                  <c:v>43978</c:v>
                </c:pt>
                <c:pt idx="86">
                  <c:v>43979</c:v>
                </c:pt>
                <c:pt idx="87">
                  <c:v>43980</c:v>
                </c:pt>
                <c:pt idx="88">
                  <c:v>43981</c:v>
                </c:pt>
                <c:pt idx="89">
                  <c:v>43982</c:v>
                </c:pt>
                <c:pt idx="90">
                  <c:v>43983</c:v>
                </c:pt>
                <c:pt idx="91">
                  <c:v>43984</c:v>
                </c:pt>
                <c:pt idx="92">
                  <c:v>43985</c:v>
                </c:pt>
                <c:pt idx="93">
                  <c:v>43986</c:v>
                </c:pt>
                <c:pt idx="94">
                  <c:v>43987</c:v>
                </c:pt>
                <c:pt idx="95">
                  <c:v>43988</c:v>
                </c:pt>
                <c:pt idx="96">
                  <c:v>43989</c:v>
                </c:pt>
                <c:pt idx="97">
                  <c:v>43990</c:v>
                </c:pt>
                <c:pt idx="98">
                  <c:v>43991</c:v>
                </c:pt>
                <c:pt idx="99">
                  <c:v>43992</c:v>
                </c:pt>
                <c:pt idx="100">
                  <c:v>43993</c:v>
                </c:pt>
                <c:pt idx="101">
                  <c:v>43994</c:v>
                </c:pt>
                <c:pt idx="102">
                  <c:v>43995</c:v>
                </c:pt>
                <c:pt idx="103">
                  <c:v>43996</c:v>
                </c:pt>
                <c:pt idx="104">
                  <c:v>43997</c:v>
                </c:pt>
                <c:pt idx="105">
                  <c:v>43998</c:v>
                </c:pt>
                <c:pt idx="106">
                  <c:v>43999</c:v>
                </c:pt>
                <c:pt idx="107">
                  <c:v>44000</c:v>
                </c:pt>
                <c:pt idx="108">
                  <c:v>44001</c:v>
                </c:pt>
                <c:pt idx="109">
                  <c:v>44002</c:v>
                </c:pt>
                <c:pt idx="110">
                  <c:v>44003</c:v>
                </c:pt>
                <c:pt idx="111">
                  <c:v>44004</c:v>
                </c:pt>
                <c:pt idx="112">
                  <c:v>44005</c:v>
                </c:pt>
                <c:pt idx="113">
                  <c:v>44006</c:v>
                </c:pt>
                <c:pt idx="114">
                  <c:v>44007</c:v>
                </c:pt>
                <c:pt idx="115">
                  <c:v>44008</c:v>
                </c:pt>
                <c:pt idx="116">
                  <c:v>44009</c:v>
                </c:pt>
                <c:pt idx="117">
                  <c:v>44010</c:v>
                </c:pt>
                <c:pt idx="118">
                  <c:v>44011</c:v>
                </c:pt>
                <c:pt idx="119">
                  <c:v>44012</c:v>
                </c:pt>
                <c:pt idx="120">
                  <c:v>44013</c:v>
                </c:pt>
                <c:pt idx="121">
                  <c:v>44014</c:v>
                </c:pt>
                <c:pt idx="122">
                  <c:v>44015</c:v>
                </c:pt>
                <c:pt idx="123">
                  <c:v>44016</c:v>
                </c:pt>
                <c:pt idx="124">
                  <c:v>44017</c:v>
                </c:pt>
                <c:pt idx="125">
                  <c:v>44018</c:v>
                </c:pt>
                <c:pt idx="126">
                  <c:v>44019</c:v>
                </c:pt>
                <c:pt idx="127">
                  <c:v>44020</c:v>
                </c:pt>
                <c:pt idx="128">
                  <c:v>44021</c:v>
                </c:pt>
                <c:pt idx="129">
                  <c:v>44022</c:v>
                </c:pt>
                <c:pt idx="130">
                  <c:v>44023</c:v>
                </c:pt>
                <c:pt idx="131">
                  <c:v>44024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44030</c:v>
                </c:pt>
                <c:pt idx="138">
                  <c:v>44031</c:v>
                </c:pt>
                <c:pt idx="139">
                  <c:v>44032</c:v>
                </c:pt>
                <c:pt idx="140">
                  <c:v>44033</c:v>
                </c:pt>
                <c:pt idx="141">
                  <c:v>44034</c:v>
                </c:pt>
                <c:pt idx="142">
                  <c:v>44035</c:v>
                </c:pt>
                <c:pt idx="143">
                  <c:v>44036</c:v>
                </c:pt>
                <c:pt idx="144">
                  <c:v>44037</c:v>
                </c:pt>
                <c:pt idx="145">
                  <c:v>44038</c:v>
                </c:pt>
                <c:pt idx="146">
                  <c:v>44039</c:v>
                </c:pt>
                <c:pt idx="147">
                  <c:v>44040</c:v>
                </c:pt>
                <c:pt idx="148">
                  <c:v>44041</c:v>
                </c:pt>
                <c:pt idx="149">
                  <c:v>44042</c:v>
                </c:pt>
                <c:pt idx="150">
                  <c:v>44043</c:v>
                </c:pt>
                <c:pt idx="151">
                  <c:v>44044</c:v>
                </c:pt>
                <c:pt idx="152">
                  <c:v>44045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44051</c:v>
                </c:pt>
                <c:pt idx="159">
                  <c:v>44052</c:v>
                </c:pt>
                <c:pt idx="160">
                  <c:v>44053</c:v>
                </c:pt>
                <c:pt idx="161">
                  <c:v>44054</c:v>
                </c:pt>
                <c:pt idx="162">
                  <c:v>44055</c:v>
                </c:pt>
                <c:pt idx="163">
                  <c:v>44056</c:v>
                </c:pt>
                <c:pt idx="164">
                  <c:v>44057</c:v>
                </c:pt>
                <c:pt idx="165">
                  <c:v>44058</c:v>
                </c:pt>
                <c:pt idx="166">
                  <c:v>44059</c:v>
                </c:pt>
                <c:pt idx="167">
                  <c:v>44060</c:v>
                </c:pt>
                <c:pt idx="168">
                  <c:v>44061</c:v>
                </c:pt>
                <c:pt idx="169">
                  <c:v>44062</c:v>
                </c:pt>
                <c:pt idx="170">
                  <c:v>44063</c:v>
                </c:pt>
                <c:pt idx="171">
                  <c:v>44064</c:v>
                </c:pt>
                <c:pt idx="172">
                  <c:v>44065</c:v>
                </c:pt>
                <c:pt idx="173">
                  <c:v>44066</c:v>
                </c:pt>
                <c:pt idx="174">
                  <c:v>44067</c:v>
                </c:pt>
                <c:pt idx="175">
                  <c:v>44068</c:v>
                </c:pt>
                <c:pt idx="176">
                  <c:v>44069</c:v>
                </c:pt>
                <c:pt idx="177">
                  <c:v>44070</c:v>
                </c:pt>
                <c:pt idx="178">
                  <c:v>44071</c:v>
                </c:pt>
                <c:pt idx="179">
                  <c:v>44072</c:v>
                </c:pt>
                <c:pt idx="180">
                  <c:v>44073</c:v>
                </c:pt>
                <c:pt idx="181">
                  <c:v>44074</c:v>
                </c:pt>
                <c:pt idx="182">
                  <c:v>44075</c:v>
                </c:pt>
                <c:pt idx="183">
                  <c:v>44076</c:v>
                </c:pt>
                <c:pt idx="184">
                  <c:v>44077</c:v>
                </c:pt>
                <c:pt idx="185">
                  <c:v>44078</c:v>
                </c:pt>
                <c:pt idx="186">
                  <c:v>44079</c:v>
                </c:pt>
                <c:pt idx="187">
                  <c:v>44080</c:v>
                </c:pt>
                <c:pt idx="188">
                  <c:v>44081</c:v>
                </c:pt>
                <c:pt idx="189">
                  <c:v>44082</c:v>
                </c:pt>
                <c:pt idx="190">
                  <c:v>44083</c:v>
                </c:pt>
                <c:pt idx="191">
                  <c:v>44084</c:v>
                </c:pt>
                <c:pt idx="192">
                  <c:v>44085</c:v>
                </c:pt>
                <c:pt idx="193">
                  <c:v>44086</c:v>
                </c:pt>
                <c:pt idx="194">
                  <c:v>44087</c:v>
                </c:pt>
                <c:pt idx="195">
                  <c:v>44088</c:v>
                </c:pt>
                <c:pt idx="196">
                  <c:v>44089</c:v>
                </c:pt>
                <c:pt idx="197">
                  <c:v>44090</c:v>
                </c:pt>
                <c:pt idx="198">
                  <c:v>44091</c:v>
                </c:pt>
                <c:pt idx="199">
                  <c:v>44092</c:v>
                </c:pt>
                <c:pt idx="200">
                  <c:v>44093</c:v>
                </c:pt>
                <c:pt idx="201">
                  <c:v>44094</c:v>
                </c:pt>
                <c:pt idx="202">
                  <c:v>44095</c:v>
                </c:pt>
                <c:pt idx="203">
                  <c:v>44096</c:v>
                </c:pt>
                <c:pt idx="204">
                  <c:v>44097</c:v>
                </c:pt>
                <c:pt idx="205">
                  <c:v>44098</c:v>
                </c:pt>
                <c:pt idx="206">
                  <c:v>44099</c:v>
                </c:pt>
                <c:pt idx="207">
                  <c:v>44100</c:v>
                </c:pt>
                <c:pt idx="208">
                  <c:v>44101</c:v>
                </c:pt>
                <c:pt idx="209">
                  <c:v>44102</c:v>
                </c:pt>
                <c:pt idx="210">
                  <c:v>44103</c:v>
                </c:pt>
                <c:pt idx="211">
                  <c:v>44104</c:v>
                </c:pt>
                <c:pt idx="212">
                  <c:v>44105</c:v>
                </c:pt>
                <c:pt idx="213">
                  <c:v>44106</c:v>
                </c:pt>
              </c:numCache>
            </c:numRef>
          </c:cat>
          <c:val>
            <c:numRef>
              <c:f>'[covid ultimo 2 oct.xlsx]pais'!$C$91:$C$304</c:f>
              <c:numCache>
                <c:formatCode>General</c:formatCode>
                <c:ptCount val="214"/>
                <c:pt idx="0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  <c:pt idx="9">
                  <c:v>10</c:v>
                </c:pt>
                <c:pt idx="10">
                  <c:v>3</c:v>
                </c:pt>
                <c:pt idx="11">
                  <c:v>11</c:v>
                </c:pt>
                <c:pt idx="12">
                  <c:v>11</c:v>
                </c:pt>
                <c:pt idx="13">
                  <c:v>9</c:v>
                </c:pt>
                <c:pt idx="14">
                  <c:v>13</c:v>
                </c:pt>
                <c:pt idx="15">
                  <c:v>19</c:v>
                </c:pt>
                <c:pt idx="16">
                  <c:v>31</c:v>
                </c:pt>
                <c:pt idx="17">
                  <c:v>30</c:v>
                </c:pt>
                <c:pt idx="18">
                  <c:v>67</c:v>
                </c:pt>
                <c:pt idx="19">
                  <c:v>40</c:v>
                </c:pt>
                <c:pt idx="20">
                  <c:v>36</c:v>
                </c:pt>
                <c:pt idx="21">
                  <c:v>84</c:v>
                </c:pt>
                <c:pt idx="22">
                  <c:v>117</c:v>
                </c:pt>
                <c:pt idx="23">
                  <c:v>86</c:v>
                </c:pt>
                <c:pt idx="24">
                  <c:v>101</c:v>
                </c:pt>
                <c:pt idx="25">
                  <c:v>55</c:v>
                </c:pt>
                <c:pt idx="26">
                  <c:v>75</c:v>
                </c:pt>
                <c:pt idx="27">
                  <c:v>146</c:v>
                </c:pt>
                <c:pt idx="28">
                  <c:v>88</c:v>
                </c:pt>
                <c:pt idx="29">
                  <c:v>79</c:v>
                </c:pt>
                <c:pt idx="30">
                  <c:v>132</c:v>
                </c:pt>
                <c:pt idx="31">
                  <c:v>88</c:v>
                </c:pt>
                <c:pt idx="32">
                  <c:v>98</c:v>
                </c:pt>
                <c:pt idx="33">
                  <c:v>103</c:v>
                </c:pt>
                <c:pt idx="34">
                  <c:v>74</c:v>
                </c:pt>
                <c:pt idx="35">
                  <c:v>87</c:v>
                </c:pt>
                <c:pt idx="36">
                  <c:v>80</c:v>
                </c:pt>
                <c:pt idx="37">
                  <c:v>99</c:v>
                </c:pt>
                <c:pt idx="38">
                  <c:v>81</c:v>
                </c:pt>
                <c:pt idx="39">
                  <c:v>167</c:v>
                </c:pt>
                <c:pt idx="40">
                  <c:v>66</c:v>
                </c:pt>
                <c:pt idx="41">
                  <c:v>69</c:v>
                </c:pt>
                <c:pt idx="42">
                  <c:v>166</c:v>
                </c:pt>
                <c:pt idx="43">
                  <c:v>128</c:v>
                </c:pt>
                <c:pt idx="44">
                  <c:v>99</c:v>
                </c:pt>
                <c:pt idx="45">
                  <c:v>88</c:v>
                </c:pt>
                <c:pt idx="46">
                  <c:v>81</c:v>
                </c:pt>
                <c:pt idx="47">
                  <c:v>102</c:v>
                </c:pt>
                <c:pt idx="48">
                  <c:v>90</c:v>
                </c:pt>
                <c:pt idx="49">
                  <c:v>112</c:v>
                </c:pt>
                <c:pt idx="50">
                  <c:v>144</c:v>
                </c:pt>
                <c:pt idx="51">
                  <c:v>147</c:v>
                </c:pt>
                <c:pt idx="52">
                  <c:v>172</c:v>
                </c:pt>
                <c:pt idx="53">
                  <c:v>173</c:v>
                </c:pt>
                <c:pt idx="54">
                  <c:v>112</c:v>
                </c:pt>
                <c:pt idx="55">
                  <c:v>111</c:v>
                </c:pt>
                <c:pt idx="56">
                  <c:v>124</c:v>
                </c:pt>
                <c:pt idx="57">
                  <c:v>158</c:v>
                </c:pt>
                <c:pt idx="58">
                  <c:v>143</c:v>
                </c:pt>
                <c:pt idx="59">
                  <c:v>105</c:v>
                </c:pt>
                <c:pt idx="60">
                  <c:v>149</c:v>
                </c:pt>
                <c:pt idx="61">
                  <c:v>103</c:v>
                </c:pt>
                <c:pt idx="62">
                  <c:v>104</c:v>
                </c:pt>
                <c:pt idx="63">
                  <c:v>134</c:v>
                </c:pt>
                <c:pt idx="64">
                  <c:v>188</c:v>
                </c:pt>
                <c:pt idx="65">
                  <c:v>163</c:v>
                </c:pt>
                <c:pt idx="66">
                  <c:v>240</c:v>
                </c:pt>
                <c:pt idx="67">
                  <c:v>165</c:v>
                </c:pt>
                <c:pt idx="68">
                  <c:v>258</c:v>
                </c:pt>
                <c:pt idx="69">
                  <c:v>244</c:v>
                </c:pt>
                <c:pt idx="70">
                  <c:v>285</c:v>
                </c:pt>
                <c:pt idx="71">
                  <c:v>316</c:v>
                </c:pt>
                <c:pt idx="72">
                  <c:v>255</c:v>
                </c:pt>
                <c:pt idx="73">
                  <c:v>345</c:v>
                </c:pt>
                <c:pt idx="74">
                  <c:v>327</c:v>
                </c:pt>
                <c:pt idx="75">
                  <c:v>263</c:v>
                </c:pt>
                <c:pt idx="76">
                  <c:v>303</c:v>
                </c:pt>
                <c:pt idx="77">
                  <c:v>438</c:v>
                </c:pt>
                <c:pt idx="78">
                  <c:v>474</c:v>
                </c:pt>
                <c:pt idx="79">
                  <c:v>648</c:v>
                </c:pt>
                <c:pt idx="80">
                  <c:v>718</c:v>
                </c:pt>
                <c:pt idx="81">
                  <c:v>704</c:v>
                </c:pt>
                <c:pt idx="82">
                  <c:v>723</c:v>
                </c:pt>
                <c:pt idx="83">
                  <c:v>552</c:v>
                </c:pt>
                <c:pt idx="84">
                  <c:v>600</c:v>
                </c:pt>
                <c:pt idx="85">
                  <c:v>706</c:v>
                </c:pt>
                <c:pt idx="86">
                  <c:v>769</c:v>
                </c:pt>
                <c:pt idx="87">
                  <c:v>717</c:v>
                </c:pt>
                <c:pt idx="88">
                  <c:v>795</c:v>
                </c:pt>
                <c:pt idx="89">
                  <c:v>637</c:v>
                </c:pt>
                <c:pt idx="90">
                  <c:v>564</c:v>
                </c:pt>
                <c:pt idx="91">
                  <c:v>904</c:v>
                </c:pt>
                <c:pt idx="92">
                  <c:v>949</c:v>
                </c:pt>
                <c:pt idx="93">
                  <c:v>929</c:v>
                </c:pt>
                <c:pt idx="94">
                  <c:v>840</c:v>
                </c:pt>
                <c:pt idx="95">
                  <c:v>983</c:v>
                </c:pt>
                <c:pt idx="96">
                  <c:v>774</c:v>
                </c:pt>
                <c:pt idx="97">
                  <c:v>826</c:v>
                </c:pt>
                <c:pt idx="98">
                  <c:v>1141</c:v>
                </c:pt>
                <c:pt idx="99">
                  <c:v>1226</c:v>
                </c:pt>
                <c:pt idx="100">
                  <c:v>1386</c:v>
                </c:pt>
                <c:pt idx="101">
                  <c:v>1391</c:v>
                </c:pt>
                <c:pt idx="102">
                  <c:v>1531</c:v>
                </c:pt>
                <c:pt idx="103">
                  <c:v>1282</c:v>
                </c:pt>
                <c:pt idx="104">
                  <c:v>1208</c:v>
                </c:pt>
                <c:pt idx="105">
                  <c:v>1374</c:v>
                </c:pt>
                <c:pt idx="106">
                  <c:v>1393</c:v>
                </c:pt>
                <c:pt idx="107">
                  <c:v>1967</c:v>
                </c:pt>
                <c:pt idx="108">
                  <c:v>2060</c:v>
                </c:pt>
                <c:pt idx="109">
                  <c:v>1634</c:v>
                </c:pt>
                <c:pt idx="110">
                  <c:v>1581</c:v>
                </c:pt>
                <c:pt idx="111">
                  <c:v>2146</c:v>
                </c:pt>
                <c:pt idx="112">
                  <c:v>2285</c:v>
                </c:pt>
                <c:pt idx="113">
                  <c:v>2635</c:v>
                </c:pt>
                <c:pt idx="114">
                  <c:v>2606</c:v>
                </c:pt>
                <c:pt idx="115">
                  <c:v>2884</c:v>
                </c:pt>
                <c:pt idx="116">
                  <c:v>2401</c:v>
                </c:pt>
                <c:pt idx="117">
                  <c:v>2189</c:v>
                </c:pt>
                <c:pt idx="118">
                  <c:v>2335</c:v>
                </c:pt>
                <c:pt idx="119">
                  <c:v>2262</c:v>
                </c:pt>
                <c:pt idx="120">
                  <c:v>2667</c:v>
                </c:pt>
                <c:pt idx="121">
                  <c:v>2744</c:v>
                </c:pt>
                <c:pt idx="122">
                  <c:v>2845</c:v>
                </c:pt>
                <c:pt idx="123">
                  <c:v>2590</c:v>
                </c:pt>
                <c:pt idx="124">
                  <c:v>2439</c:v>
                </c:pt>
                <c:pt idx="125">
                  <c:v>2632</c:v>
                </c:pt>
                <c:pt idx="126">
                  <c:v>2979</c:v>
                </c:pt>
                <c:pt idx="127">
                  <c:v>3604</c:v>
                </c:pt>
                <c:pt idx="128">
                  <c:v>3663</c:v>
                </c:pt>
                <c:pt idx="129">
                  <c:v>3367</c:v>
                </c:pt>
                <c:pt idx="130">
                  <c:v>3349</c:v>
                </c:pt>
                <c:pt idx="131">
                  <c:v>2657</c:v>
                </c:pt>
                <c:pt idx="132">
                  <c:v>3099</c:v>
                </c:pt>
                <c:pt idx="133">
                  <c:v>3645</c:v>
                </c:pt>
                <c:pt idx="134">
                  <c:v>4249</c:v>
                </c:pt>
                <c:pt idx="135">
                  <c:v>3624</c:v>
                </c:pt>
                <c:pt idx="136">
                  <c:v>4518</c:v>
                </c:pt>
                <c:pt idx="137">
                  <c:v>3223</c:v>
                </c:pt>
                <c:pt idx="138">
                  <c:v>4231</c:v>
                </c:pt>
                <c:pt idx="139">
                  <c:v>3937</c:v>
                </c:pt>
                <c:pt idx="140">
                  <c:v>5344</c:v>
                </c:pt>
                <c:pt idx="141">
                  <c:v>5782</c:v>
                </c:pt>
                <c:pt idx="142">
                  <c:v>6127</c:v>
                </c:pt>
                <c:pt idx="143">
                  <c:v>5493</c:v>
                </c:pt>
                <c:pt idx="144">
                  <c:v>4814</c:v>
                </c:pt>
                <c:pt idx="145">
                  <c:v>4192</c:v>
                </c:pt>
                <c:pt idx="146">
                  <c:v>4890</c:v>
                </c:pt>
                <c:pt idx="147">
                  <c:v>5939</c:v>
                </c:pt>
                <c:pt idx="148">
                  <c:v>5641</c:v>
                </c:pt>
                <c:pt idx="149">
                  <c:v>6377</c:v>
                </c:pt>
                <c:pt idx="150">
                  <c:v>5929</c:v>
                </c:pt>
                <c:pt idx="151">
                  <c:v>5241</c:v>
                </c:pt>
                <c:pt idx="152">
                  <c:v>5376</c:v>
                </c:pt>
                <c:pt idx="153">
                  <c:v>4824</c:v>
                </c:pt>
                <c:pt idx="154">
                  <c:v>6792</c:v>
                </c:pt>
                <c:pt idx="155">
                  <c:v>7147</c:v>
                </c:pt>
                <c:pt idx="156">
                  <c:v>7513</c:v>
                </c:pt>
                <c:pt idx="157">
                  <c:v>7482</c:v>
                </c:pt>
                <c:pt idx="158">
                  <c:v>6134</c:v>
                </c:pt>
                <c:pt idx="159">
                  <c:v>4688</c:v>
                </c:pt>
                <c:pt idx="160">
                  <c:v>7369</c:v>
                </c:pt>
                <c:pt idx="161">
                  <c:v>7043</c:v>
                </c:pt>
                <c:pt idx="162">
                  <c:v>7663</c:v>
                </c:pt>
                <c:pt idx="163">
                  <c:v>7498</c:v>
                </c:pt>
                <c:pt idx="164">
                  <c:v>6365</c:v>
                </c:pt>
                <c:pt idx="165">
                  <c:v>6663</c:v>
                </c:pt>
                <c:pt idx="166">
                  <c:v>5469</c:v>
                </c:pt>
                <c:pt idx="167">
                  <c:v>4557</c:v>
                </c:pt>
                <c:pt idx="168">
                  <c:v>6840</c:v>
                </c:pt>
                <c:pt idx="169">
                  <c:v>6406</c:v>
                </c:pt>
                <c:pt idx="170">
                  <c:v>8225</c:v>
                </c:pt>
                <c:pt idx="171">
                  <c:v>8159</c:v>
                </c:pt>
                <c:pt idx="172">
                  <c:v>7759</c:v>
                </c:pt>
                <c:pt idx="173">
                  <c:v>5352</c:v>
                </c:pt>
                <c:pt idx="174">
                  <c:v>8713</c:v>
                </c:pt>
                <c:pt idx="175">
                  <c:v>8771</c:v>
                </c:pt>
                <c:pt idx="176">
                  <c:v>10550</c:v>
                </c:pt>
                <c:pt idx="177">
                  <c:v>10104</c:v>
                </c:pt>
                <c:pt idx="178">
                  <c:v>11717</c:v>
                </c:pt>
                <c:pt idx="179">
                  <c:v>9230</c:v>
                </c:pt>
                <c:pt idx="180">
                  <c:v>7187</c:v>
                </c:pt>
                <c:pt idx="181">
                  <c:v>9309</c:v>
                </c:pt>
                <c:pt idx="182">
                  <c:v>10504</c:v>
                </c:pt>
                <c:pt idx="183">
                  <c:v>10933</c:v>
                </c:pt>
                <c:pt idx="184">
                  <c:v>12026</c:v>
                </c:pt>
                <c:pt idx="185">
                  <c:v>9623</c:v>
                </c:pt>
                <c:pt idx="186">
                  <c:v>9924</c:v>
                </c:pt>
                <c:pt idx="187">
                  <c:v>6986</c:v>
                </c:pt>
                <c:pt idx="188">
                  <c:v>9215</c:v>
                </c:pt>
                <c:pt idx="189">
                  <c:v>12027</c:v>
                </c:pt>
                <c:pt idx="190">
                  <c:v>12259</c:v>
                </c:pt>
                <c:pt idx="191">
                  <c:v>11905</c:v>
                </c:pt>
                <c:pt idx="192">
                  <c:v>11507</c:v>
                </c:pt>
                <c:pt idx="193">
                  <c:v>10776</c:v>
                </c:pt>
                <c:pt idx="194">
                  <c:v>9056</c:v>
                </c:pt>
                <c:pt idx="195">
                  <c:v>9909</c:v>
                </c:pt>
                <c:pt idx="196">
                  <c:v>11892</c:v>
                </c:pt>
                <c:pt idx="197">
                  <c:v>11674</c:v>
                </c:pt>
                <c:pt idx="198">
                  <c:v>12701</c:v>
                </c:pt>
                <c:pt idx="199">
                  <c:v>11945</c:v>
                </c:pt>
                <c:pt idx="200">
                  <c:v>9276</c:v>
                </c:pt>
                <c:pt idx="201">
                  <c:v>8431</c:v>
                </c:pt>
                <c:pt idx="202">
                  <c:v>8782</c:v>
                </c:pt>
                <c:pt idx="203">
                  <c:v>12027</c:v>
                </c:pt>
                <c:pt idx="204">
                  <c:v>12625</c:v>
                </c:pt>
                <c:pt idx="205">
                  <c:v>13467</c:v>
                </c:pt>
                <c:pt idx="206">
                  <c:v>12969</c:v>
                </c:pt>
                <c:pt idx="207">
                  <c:v>11249</c:v>
                </c:pt>
                <c:pt idx="208">
                  <c:v>8841</c:v>
                </c:pt>
                <c:pt idx="209">
                  <c:v>11807</c:v>
                </c:pt>
                <c:pt idx="210">
                  <c:v>13477</c:v>
                </c:pt>
                <c:pt idx="211">
                  <c:v>14392</c:v>
                </c:pt>
                <c:pt idx="212">
                  <c:v>14001</c:v>
                </c:pt>
                <c:pt idx="213">
                  <c:v>14687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8D-A34E-B9E4-24861140570B}"/>
            </c:ext>
          </c:extLst>
        </c:ser>
        <c:ser>
          <c:idx val="1"/>
          <c:order val="1"/>
          <c:tx>
            <c:strRef>
              <c:f>'[covid ultimo 2 oct.xlsx]pais'!$E$90</c:f>
              <c:strCache>
                <c:ptCount val="1"/>
              </c:strCache>
            </c:strRef>
          </c:tx>
          <c:invertIfNegative val="0"/>
          <c:cat>
            <c:numRef>
              <c:f>'[covid ultimo 2 oct.xlsx]pais'!$B$91:$B$304</c:f>
              <c:numCache>
                <c:formatCode>dd/mm/yyyy</c:formatCode>
                <c:ptCount val="214"/>
                <c:pt idx="0">
                  <c:v>43893</c:v>
                </c:pt>
                <c:pt idx="1">
                  <c:v>43894</c:v>
                </c:pt>
                <c:pt idx="2">
                  <c:v>43895</c:v>
                </c:pt>
                <c:pt idx="3">
                  <c:v>43896</c:v>
                </c:pt>
                <c:pt idx="4">
                  <c:v>43897</c:v>
                </c:pt>
                <c:pt idx="5">
                  <c:v>43898</c:v>
                </c:pt>
                <c:pt idx="6">
                  <c:v>43899</c:v>
                </c:pt>
                <c:pt idx="7">
                  <c:v>43900</c:v>
                </c:pt>
                <c:pt idx="8">
                  <c:v>43901</c:v>
                </c:pt>
                <c:pt idx="9">
                  <c:v>43902</c:v>
                </c:pt>
                <c:pt idx="10">
                  <c:v>43903</c:v>
                </c:pt>
                <c:pt idx="11">
                  <c:v>43904</c:v>
                </c:pt>
                <c:pt idx="12">
                  <c:v>43905</c:v>
                </c:pt>
                <c:pt idx="13">
                  <c:v>43906</c:v>
                </c:pt>
                <c:pt idx="14">
                  <c:v>43907</c:v>
                </c:pt>
                <c:pt idx="15">
                  <c:v>43908</c:v>
                </c:pt>
                <c:pt idx="16">
                  <c:v>43909</c:v>
                </c:pt>
                <c:pt idx="17">
                  <c:v>43910</c:v>
                </c:pt>
                <c:pt idx="18">
                  <c:v>43911</c:v>
                </c:pt>
                <c:pt idx="19">
                  <c:v>43912</c:v>
                </c:pt>
                <c:pt idx="20">
                  <c:v>43913</c:v>
                </c:pt>
                <c:pt idx="21">
                  <c:v>43914</c:v>
                </c:pt>
                <c:pt idx="22">
                  <c:v>43915</c:v>
                </c:pt>
                <c:pt idx="23">
                  <c:v>43916</c:v>
                </c:pt>
                <c:pt idx="24">
                  <c:v>43917</c:v>
                </c:pt>
                <c:pt idx="25">
                  <c:v>43918</c:v>
                </c:pt>
                <c:pt idx="26">
                  <c:v>43919</c:v>
                </c:pt>
                <c:pt idx="27">
                  <c:v>43920</c:v>
                </c:pt>
                <c:pt idx="28">
                  <c:v>43921</c:v>
                </c:pt>
                <c:pt idx="29">
                  <c:v>43922</c:v>
                </c:pt>
                <c:pt idx="30">
                  <c:v>43923</c:v>
                </c:pt>
                <c:pt idx="31">
                  <c:v>43924</c:v>
                </c:pt>
                <c:pt idx="32">
                  <c:v>43925</c:v>
                </c:pt>
                <c:pt idx="33">
                  <c:v>43926</c:v>
                </c:pt>
                <c:pt idx="34">
                  <c:v>43927</c:v>
                </c:pt>
                <c:pt idx="35">
                  <c:v>43928</c:v>
                </c:pt>
                <c:pt idx="36">
                  <c:v>43929</c:v>
                </c:pt>
                <c:pt idx="37">
                  <c:v>43930</c:v>
                </c:pt>
                <c:pt idx="38">
                  <c:v>43931</c:v>
                </c:pt>
                <c:pt idx="39">
                  <c:v>43932</c:v>
                </c:pt>
                <c:pt idx="40">
                  <c:v>43933</c:v>
                </c:pt>
                <c:pt idx="41">
                  <c:v>43934</c:v>
                </c:pt>
                <c:pt idx="42">
                  <c:v>43935</c:v>
                </c:pt>
                <c:pt idx="43">
                  <c:v>43936</c:v>
                </c:pt>
                <c:pt idx="44">
                  <c:v>43937</c:v>
                </c:pt>
                <c:pt idx="45">
                  <c:v>43938</c:v>
                </c:pt>
                <c:pt idx="46">
                  <c:v>43939</c:v>
                </c:pt>
                <c:pt idx="47">
                  <c:v>43940</c:v>
                </c:pt>
                <c:pt idx="48">
                  <c:v>43941</c:v>
                </c:pt>
                <c:pt idx="49">
                  <c:v>43942</c:v>
                </c:pt>
                <c:pt idx="50">
                  <c:v>43943</c:v>
                </c:pt>
                <c:pt idx="51">
                  <c:v>43944</c:v>
                </c:pt>
                <c:pt idx="52">
                  <c:v>43945</c:v>
                </c:pt>
                <c:pt idx="53">
                  <c:v>43946</c:v>
                </c:pt>
                <c:pt idx="54">
                  <c:v>43947</c:v>
                </c:pt>
                <c:pt idx="55">
                  <c:v>43948</c:v>
                </c:pt>
                <c:pt idx="56">
                  <c:v>43949</c:v>
                </c:pt>
                <c:pt idx="57">
                  <c:v>43950</c:v>
                </c:pt>
                <c:pt idx="58">
                  <c:v>43951</c:v>
                </c:pt>
                <c:pt idx="59">
                  <c:v>43952</c:v>
                </c:pt>
                <c:pt idx="60">
                  <c:v>43953</c:v>
                </c:pt>
                <c:pt idx="61">
                  <c:v>43954</c:v>
                </c:pt>
                <c:pt idx="62">
                  <c:v>43955</c:v>
                </c:pt>
                <c:pt idx="63">
                  <c:v>43956</c:v>
                </c:pt>
                <c:pt idx="64">
                  <c:v>43957</c:v>
                </c:pt>
                <c:pt idx="65">
                  <c:v>43958</c:v>
                </c:pt>
                <c:pt idx="66">
                  <c:v>43959</c:v>
                </c:pt>
                <c:pt idx="67">
                  <c:v>43960</c:v>
                </c:pt>
                <c:pt idx="68">
                  <c:v>43961</c:v>
                </c:pt>
                <c:pt idx="69">
                  <c:v>43962</c:v>
                </c:pt>
                <c:pt idx="70">
                  <c:v>43963</c:v>
                </c:pt>
                <c:pt idx="71">
                  <c:v>43964</c:v>
                </c:pt>
                <c:pt idx="72">
                  <c:v>43965</c:v>
                </c:pt>
                <c:pt idx="73">
                  <c:v>43966</c:v>
                </c:pt>
                <c:pt idx="74">
                  <c:v>43967</c:v>
                </c:pt>
                <c:pt idx="75">
                  <c:v>43968</c:v>
                </c:pt>
                <c:pt idx="76">
                  <c:v>43969</c:v>
                </c:pt>
                <c:pt idx="77">
                  <c:v>43970</c:v>
                </c:pt>
                <c:pt idx="78">
                  <c:v>43971</c:v>
                </c:pt>
                <c:pt idx="79">
                  <c:v>43972</c:v>
                </c:pt>
                <c:pt idx="80">
                  <c:v>43973</c:v>
                </c:pt>
                <c:pt idx="81">
                  <c:v>43974</c:v>
                </c:pt>
                <c:pt idx="82">
                  <c:v>43975</c:v>
                </c:pt>
                <c:pt idx="83">
                  <c:v>43976</c:v>
                </c:pt>
                <c:pt idx="84">
                  <c:v>43977</c:v>
                </c:pt>
                <c:pt idx="85">
                  <c:v>43978</c:v>
                </c:pt>
                <c:pt idx="86">
                  <c:v>43979</c:v>
                </c:pt>
                <c:pt idx="87">
                  <c:v>43980</c:v>
                </c:pt>
                <c:pt idx="88">
                  <c:v>43981</c:v>
                </c:pt>
                <c:pt idx="89">
                  <c:v>43982</c:v>
                </c:pt>
                <c:pt idx="90">
                  <c:v>43983</c:v>
                </c:pt>
                <c:pt idx="91">
                  <c:v>43984</c:v>
                </c:pt>
                <c:pt idx="92">
                  <c:v>43985</c:v>
                </c:pt>
                <c:pt idx="93">
                  <c:v>43986</c:v>
                </c:pt>
                <c:pt idx="94">
                  <c:v>43987</c:v>
                </c:pt>
                <c:pt idx="95">
                  <c:v>43988</c:v>
                </c:pt>
                <c:pt idx="96">
                  <c:v>43989</c:v>
                </c:pt>
                <c:pt idx="97">
                  <c:v>43990</c:v>
                </c:pt>
                <c:pt idx="98">
                  <c:v>43991</c:v>
                </c:pt>
                <c:pt idx="99">
                  <c:v>43992</c:v>
                </c:pt>
                <c:pt idx="100">
                  <c:v>43993</c:v>
                </c:pt>
                <c:pt idx="101">
                  <c:v>43994</c:v>
                </c:pt>
                <c:pt idx="102">
                  <c:v>43995</c:v>
                </c:pt>
                <c:pt idx="103">
                  <c:v>43996</c:v>
                </c:pt>
                <c:pt idx="104">
                  <c:v>43997</c:v>
                </c:pt>
                <c:pt idx="105">
                  <c:v>43998</c:v>
                </c:pt>
                <c:pt idx="106">
                  <c:v>43999</c:v>
                </c:pt>
                <c:pt idx="107">
                  <c:v>44000</c:v>
                </c:pt>
                <c:pt idx="108">
                  <c:v>44001</c:v>
                </c:pt>
                <c:pt idx="109">
                  <c:v>44002</c:v>
                </c:pt>
                <c:pt idx="110">
                  <c:v>44003</c:v>
                </c:pt>
                <c:pt idx="111">
                  <c:v>44004</c:v>
                </c:pt>
                <c:pt idx="112">
                  <c:v>44005</c:v>
                </c:pt>
                <c:pt idx="113">
                  <c:v>44006</c:v>
                </c:pt>
                <c:pt idx="114">
                  <c:v>44007</c:v>
                </c:pt>
                <c:pt idx="115">
                  <c:v>44008</c:v>
                </c:pt>
                <c:pt idx="116">
                  <c:v>44009</c:v>
                </c:pt>
                <c:pt idx="117">
                  <c:v>44010</c:v>
                </c:pt>
                <c:pt idx="118">
                  <c:v>44011</c:v>
                </c:pt>
                <c:pt idx="119">
                  <c:v>44012</c:v>
                </c:pt>
                <c:pt idx="120">
                  <c:v>44013</c:v>
                </c:pt>
                <c:pt idx="121">
                  <c:v>44014</c:v>
                </c:pt>
                <c:pt idx="122">
                  <c:v>44015</c:v>
                </c:pt>
                <c:pt idx="123">
                  <c:v>44016</c:v>
                </c:pt>
                <c:pt idx="124">
                  <c:v>44017</c:v>
                </c:pt>
                <c:pt idx="125">
                  <c:v>44018</c:v>
                </c:pt>
                <c:pt idx="126">
                  <c:v>44019</c:v>
                </c:pt>
                <c:pt idx="127">
                  <c:v>44020</c:v>
                </c:pt>
                <c:pt idx="128">
                  <c:v>44021</c:v>
                </c:pt>
                <c:pt idx="129">
                  <c:v>44022</c:v>
                </c:pt>
                <c:pt idx="130">
                  <c:v>44023</c:v>
                </c:pt>
                <c:pt idx="131">
                  <c:v>44024</c:v>
                </c:pt>
                <c:pt idx="132">
                  <c:v>44025</c:v>
                </c:pt>
                <c:pt idx="133">
                  <c:v>44026</c:v>
                </c:pt>
                <c:pt idx="134">
                  <c:v>44027</c:v>
                </c:pt>
                <c:pt idx="135">
                  <c:v>44028</c:v>
                </c:pt>
                <c:pt idx="136">
                  <c:v>44029</c:v>
                </c:pt>
                <c:pt idx="137">
                  <c:v>44030</c:v>
                </c:pt>
                <c:pt idx="138">
                  <c:v>44031</c:v>
                </c:pt>
                <c:pt idx="139">
                  <c:v>44032</c:v>
                </c:pt>
                <c:pt idx="140">
                  <c:v>44033</c:v>
                </c:pt>
                <c:pt idx="141">
                  <c:v>44034</c:v>
                </c:pt>
                <c:pt idx="142">
                  <c:v>44035</c:v>
                </c:pt>
                <c:pt idx="143">
                  <c:v>44036</c:v>
                </c:pt>
                <c:pt idx="144">
                  <c:v>44037</c:v>
                </c:pt>
                <c:pt idx="145">
                  <c:v>44038</c:v>
                </c:pt>
                <c:pt idx="146">
                  <c:v>44039</c:v>
                </c:pt>
                <c:pt idx="147">
                  <c:v>44040</c:v>
                </c:pt>
                <c:pt idx="148">
                  <c:v>44041</c:v>
                </c:pt>
                <c:pt idx="149">
                  <c:v>44042</c:v>
                </c:pt>
                <c:pt idx="150">
                  <c:v>44043</c:v>
                </c:pt>
                <c:pt idx="151">
                  <c:v>44044</c:v>
                </c:pt>
                <c:pt idx="152">
                  <c:v>44045</c:v>
                </c:pt>
                <c:pt idx="153">
                  <c:v>44046</c:v>
                </c:pt>
                <c:pt idx="154">
                  <c:v>44047</c:v>
                </c:pt>
                <c:pt idx="155">
                  <c:v>44048</c:v>
                </c:pt>
                <c:pt idx="156">
                  <c:v>44049</c:v>
                </c:pt>
                <c:pt idx="157">
                  <c:v>44050</c:v>
                </c:pt>
                <c:pt idx="158">
                  <c:v>44051</c:v>
                </c:pt>
                <c:pt idx="159">
                  <c:v>44052</c:v>
                </c:pt>
                <c:pt idx="160">
                  <c:v>44053</c:v>
                </c:pt>
                <c:pt idx="161">
                  <c:v>44054</c:v>
                </c:pt>
                <c:pt idx="162">
                  <c:v>44055</c:v>
                </c:pt>
                <c:pt idx="163">
                  <c:v>44056</c:v>
                </c:pt>
                <c:pt idx="164">
                  <c:v>44057</c:v>
                </c:pt>
                <c:pt idx="165">
                  <c:v>44058</c:v>
                </c:pt>
                <c:pt idx="166">
                  <c:v>44059</c:v>
                </c:pt>
                <c:pt idx="167">
                  <c:v>44060</c:v>
                </c:pt>
                <c:pt idx="168">
                  <c:v>44061</c:v>
                </c:pt>
                <c:pt idx="169">
                  <c:v>44062</c:v>
                </c:pt>
                <c:pt idx="170">
                  <c:v>44063</c:v>
                </c:pt>
                <c:pt idx="171">
                  <c:v>44064</c:v>
                </c:pt>
                <c:pt idx="172">
                  <c:v>44065</c:v>
                </c:pt>
                <c:pt idx="173">
                  <c:v>44066</c:v>
                </c:pt>
                <c:pt idx="174">
                  <c:v>44067</c:v>
                </c:pt>
                <c:pt idx="175">
                  <c:v>44068</c:v>
                </c:pt>
                <c:pt idx="176">
                  <c:v>44069</c:v>
                </c:pt>
                <c:pt idx="177">
                  <c:v>44070</c:v>
                </c:pt>
                <c:pt idx="178">
                  <c:v>44071</c:v>
                </c:pt>
                <c:pt idx="179">
                  <c:v>44072</c:v>
                </c:pt>
                <c:pt idx="180">
                  <c:v>44073</c:v>
                </c:pt>
                <c:pt idx="181">
                  <c:v>44074</c:v>
                </c:pt>
                <c:pt idx="182">
                  <c:v>44075</c:v>
                </c:pt>
                <c:pt idx="183">
                  <c:v>44076</c:v>
                </c:pt>
                <c:pt idx="184">
                  <c:v>44077</c:v>
                </c:pt>
                <c:pt idx="185">
                  <c:v>44078</c:v>
                </c:pt>
                <c:pt idx="186">
                  <c:v>44079</c:v>
                </c:pt>
                <c:pt idx="187">
                  <c:v>44080</c:v>
                </c:pt>
                <c:pt idx="188">
                  <c:v>44081</c:v>
                </c:pt>
                <c:pt idx="189">
                  <c:v>44082</c:v>
                </c:pt>
                <c:pt idx="190">
                  <c:v>44083</c:v>
                </c:pt>
                <c:pt idx="191">
                  <c:v>44084</c:v>
                </c:pt>
                <c:pt idx="192">
                  <c:v>44085</c:v>
                </c:pt>
                <c:pt idx="193">
                  <c:v>44086</c:v>
                </c:pt>
                <c:pt idx="194">
                  <c:v>44087</c:v>
                </c:pt>
                <c:pt idx="195">
                  <c:v>44088</c:v>
                </c:pt>
                <c:pt idx="196">
                  <c:v>44089</c:v>
                </c:pt>
                <c:pt idx="197">
                  <c:v>44090</c:v>
                </c:pt>
                <c:pt idx="198">
                  <c:v>44091</c:v>
                </c:pt>
                <c:pt idx="199">
                  <c:v>44092</c:v>
                </c:pt>
                <c:pt idx="200">
                  <c:v>44093</c:v>
                </c:pt>
                <c:pt idx="201">
                  <c:v>44094</c:v>
                </c:pt>
                <c:pt idx="202">
                  <c:v>44095</c:v>
                </c:pt>
                <c:pt idx="203">
                  <c:v>44096</c:v>
                </c:pt>
                <c:pt idx="204">
                  <c:v>44097</c:v>
                </c:pt>
                <c:pt idx="205">
                  <c:v>44098</c:v>
                </c:pt>
                <c:pt idx="206">
                  <c:v>44099</c:v>
                </c:pt>
                <c:pt idx="207">
                  <c:v>44100</c:v>
                </c:pt>
                <c:pt idx="208">
                  <c:v>44101</c:v>
                </c:pt>
                <c:pt idx="209">
                  <c:v>44102</c:v>
                </c:pt>
                <c:pt idx="210">
                  <c:v>44103</c:v>
                </c:pt>
                <c:pt idx="211">
                  <c:v>44104</c:v>
                </c:pt>
                <c:pt idx="212">
                  <c:v>44105</c:v>
                </c:pt>
                <c:pt idx="213">
                  <c:v>44106</c:v>
                </c:pt>
              </c:numCache>
            </c:numRef>
          </c:cat>
          <c:val>
            <c:numRef>
              <c:f>'[covid ultimo 2 oct.xlsx]pais'!$E$91:$E$160</c:f>
            </c:numRef>
          </c:val>
          <c:extLst>
            <c:ext xmlns:c16="http://schemas.microsoft.com/office/drawing/2014/chart" uri="{C3380CC4-5D6E-409C-BE32-E72D297353CC}">
              <c16:uniqueId val="{00000001-5C8D-A34E-B9E4-2486114057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-1077237376"/>
        <c:axId val="-1077236832"/>
      </c:barChart>
      <c:dateAx>
        <c:axId val="-1077237376"/>
        <c:scaling>
          <c:orientation val="minMax"/>
          <c:max val="44104"/>
        </c:scaling>
        <c:delete val="0"/>
        <c:axPos val="b"/>
        <c:numFmt formatCode="dd/mm/yy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700"/>
            </a:pPr>
            <a:endParaRPr lang="es-ES"/>
          </a:p>
        </c:txPr>
        <c:crossAx val="-1077236832"/>
        <c:crosses val="autoZero"/>
        <c:auto val="1"/>
        <c:lblOffset val="100"/>
        <c:baseTimeUnit val="days"/>
        <c:majorUnit val="3"/>
        <c:majorTimeUnit val="days"/>
      </c:dateAx>
      <c:valAx>
        <c:axId val="-107723683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es-ES" sz="1200"/>
                </a:pPr>
                <a:r>
                  <a:rPr lang="es-ES" sz="1200"/>
                  <a:t>Número</a:t>
                </a:r>
              </a:p>
            </c:rich>
          </c:tx>
          <c:layout>
            <c:manualLayout>
              <c:xMode val="edge"/>
              <c:yMode val="edge"/>
              <c:x val="7.0190989408806803E-3"/>
              <c:y val="0.201006066294693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-1077237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'[covid ultimo 2 oct.xlsx]pais'!$T$63</c:f>
              <c:strCache>
                <c:ptCount val="1"/>
                <c:pt idx="0">
                  <c:v>Incidencia acumulada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chemeClr val="tx2"/>
              </a:solidFill>
            </c:spPr>
          </c:dPt>
          <c:dLbls>
            <c:dLbl>
              <c:idx val="0"/>
              <c:layout>
                <c:manualLayout>
                  <c:x val="0"/>
                  <c:y val="0.137810892016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>
                    <a:solidFill>
                      <a:sysClr val="windowText" lastClr="000000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'[covid ultimo 2 oct.xlsx]pais'!$R$64:$R$87</c:f>
              <c:strCache>
                <c:ptCount val="24"/>
                <c:pt idx="0">
                  <c:v>CABA</c:v>
                </c:pt>
                <c:pt idx="1">
                  <c:v>T de Fuego</c:v>
                </c:pt>
                <c:pt idx="2">
                  <c:v>Bs As</c:v>
                </c:pt>
                <c:pt idx="3">
                  <c:v>Jujuy</c:v>
                </c:pt>
                <c:pt idx="4">
                  <c:v>R Negro</c:v>
                </c:pt>
                <c:pt idx="5">
                  <c:v>Sta Cruz</c:v>
                </c:pt>
                <c:pt idx="6">
                  <c:v>Mendoza</c:v>
                </c:pt>
                <c:pt idx="7">
                  <c:v>Sta Fe</c:v>
                </c:pt>
                <c:pt idx="8">
                  <c:v>La Rioja</c:v>
                </c:pt>
                <c:pt idx="9">
                  <c:v>Neuquén</c:v>
                </c:pt>
                <c:pt idx="10">
                  <c:v>Tucumán</c:v>
                </c:pt>
                <c:pt idx="11">
                  <c:v>Córdoba</c:v>
                </c:pt>
                <c:pt idx="12">
                  <c:v>Salta</c:v>
                </c:pt>
                <c:pt idx="13">
                  <c:v>Chaco</c:v>
                </c:pt>
                <c:pt idx="14">
                  <c:v>Chubut</c:v>
                </c:pt>
                <c:pt idx="15">
                  <c:v>E Ríos</c:v>
                </c:pt>
                <c:pt idx="16">
                  <c:v>Stgo del Est</c:v>
                </c:pt>
                <c:pt idx="17">
                  <c:v>San Luis</c:v>
                </c:pt>
                <c:pt idx="18">
                  <c:v>La Pampa</c:v>
                </c:pt>
                <c:pt idx="19">
                  <c:v>Corrientes</c:v>
                </c:pt>
                <c:pt idx="20">
                  <c:v>San Juan</c:v>
                </c:pt>
                <c:pt idx="21">
                  <c:v>Catamarca</c:v>
                </c:pt>
                <c:pt idx="22">
                  <c:v>Formosa</c:v>
                </c:pt>
                <c:pt idx="23">
                  <c:v>Misiones</c:v>
                </c:pt>
              </c:strCache>
            </c:strRef>
          </c:cat>
          <c:val>
            <c:numRef>
              <c:f>'[covid ultimo 2 oct.xlsx]pais'!$T$64:$T$87</c:f>
              <c:numCache>
                <c:formatCode>0.0</c:formatCode>
                <c:ptCount val="24"/>
                <c:pt idx="0">
                  <c:v>4159.7765152426518</c:v>
                </c:pt>
                <c:pt idx="1">
                  <c:v>2721.5277457447301</c:v>
                </c:pt>
                <c:pt idx="2">
                  <c:v>2444.4190945161436</c:v>
                </c:pt>
                <c:pt idx="3">
                  <c:v>2070.4881817037908</c:v>
                </c:pt>
                <c:pt idx="4">
                  <c:v>1805.3530584128089</c:v>
                </c:pt>
                <c:pt idx="5">
                  <c:v>1400.8826955575366</c:v>
                </c:pt>
                <c:pt idx="6">
                  <c:v>1336.8081200278546</c:v>
                </c:pt>
                <c:pt idx="7">
                  <c:v>1320.9694102902995</c:v>
                </c:pt>
                <c:pt idx="8">
                  <c:v>1268.5150598046914</c:v>
                </c:pt>
                <c:pt idx="9">
                  <c:v>1257.2715896376365</c:v>
                </c:pt>
                <c:pt idx="10">
                  <c:v>1234.0557611692284</c:v>
                </c:pt>
                <c:pt idx="11">
                  <c:v>1009.0547673815634</c:v>
                </c:pt>
                <c:pt idx="12">
                  <c:v>919.75762375236684</c:v>
                </c:pt>
                <c:pt idx="13">
                  <c:v>742.44048147800697</c:v>
                </c:pt>
                <c:pt idx="14">
                  <c:v>703.88404411028216</c:v>
                </c:pt>
                <c:pt idx="15">
                  <c:v>565.81678705244951</c:v>
                </c:pt>
                <c:pt idx="16">
                  <c:v>380.3486205335102</c:v>
                </c:pt>
                <c:pt idx="17">
                  <c:v>324.2001227553863</c:v>
                </c:pt>
                <c:pt idx="18">
                  <c:v>224.31283270280224</c:v>
                </c:pt>
                <c:pt idx="19">
                  <c:v>104.12196277483693</c:v>
                </c:pt>
                <c:pt idx="20">
                  <c:v>96.516076839085684</c:v>
                </c:pt>
                <c:pt idx="21">
                  <c:v>71.972231716886753</c:v>
                </c:pt>
                <c:pt idx="22">
                  <c:v>17.515073703760617</c:v>
                </c:pt>
                <c:pt idx="23">
                  <c:v>7.8490819745436031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81-0E47-B60D-277F90AE6C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-1077236288"/>
        <c:axId val="-1077234112"/>
      </c:barChart>
      <c:catAx>
        <c:axId val="-107723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s-ES"/>
          </a:p>
        </c:txPr>
        <c:crossAx val="-1077234112"/>
        <c:crosses val="autoZero"/>
        <c:auto val="1"/>
        <c:lblAlgn val="ctr"/>
        <c:lblOffset val="100"/>
        <c:noMultiLvlLbl val="0"/>
      </c:catAx>
      <c:valAx>
        <c:axId val="-107723411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s-AR" sz="1100"/>
                  <a:t>Incidencia</a:t>
                </a:r>
                <a:r>
                  <a:rPr lang="es-AR" sz="1100" baseline="0"/>
                  <a:t> Acumulada</a:t>
                </a:r>
                <a:endParaRPr lang="es-AR" sz="1100"/>
              </a:p>
            </c:rich>
          </c:tx>
          <c:layout>
            <c:manualLayout>
              <c:xMode val="edge"/>
              <c:yMode val="edge"/>
              <c:x val="6.5006542882948123E-3"/>
              <c:y val="0.20519116194125925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-1077236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591223046187687"/>
          <c:y val="4.1359470940044017E-2"/>
          <c:w val="0.84483998177913711"/>
          <c:h val="0.73943087153631482"/>
        </c:manualLayout>
      </c:layout>
      <c:lineChart>
        <c:grouping val="standard"/>
        <c:varyColors val="0"/>
        <c:ser>
          <c:idx val="0"/>
          <c:order val="0"/>
          <c:tx>
            <c:strRef>
              <c:f>'[covid ultimo 2 oct.xlsx]provincias curvas'!$N$193</c:f>
              <c:strCache>
                <c:ptCount val="1"/>
                <c:pt idx="0">
                  <c:v>CABA</c:v>
                </c:pt>
              </c:strCache>
            </c:strRef>
          </c:tx>
          <c:spPr>
            <a:ln w="38100">
              <a:solidFill>
                <a:sysClr val="windowText" lastClr="000000"/>
              </a:solidFill>
            </a:ln>
          </c:spPr>
          <c:marker>
            <c:symbol val="none"/>
          </c:marker>
          <c:cat>
            <c:numRef>
              <c:f>'[covid ultimo 2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2 oct.xlsx]provincias curvas'!$N$194:$N$408</c:f>
              <c:numCache>
                <c:formatCode>0.0</c:formatCode>
                <c:ptCount val="215"/>
                <c:pt idx="0">
                  <c:v>3.2513494725986025E-2</c:v>
                </c:pt>
                <c:pt idx="1">
                  <c:v>6.502698945197205E-2</c:v>
                </c:pt>
                <c:pt idx="2">
                  <c:v>0.29262145253387417</c:v>
                </c:pt>
                <c:pt idx="3">
                  <c:v>0.35764844198584622</c:v>
                </c:pt>
                <c:pt idx="4">
                  <c:v>0.39016193671183225</c:v>
                </c:pt>
                <c:pt idx="5">
                  <c:v>0.42267543143781822</c:v>
                </c:pt>
                <c:pt idx="6">
                  <c:v>0.4551889261638043</c:v>
                </c:pt>
                <c:pt idx="7">
                  <c:v>0.65026989451972039</c:v>
                </c:pt>
                <c:pt idx="8">
                  <c:v>0.71529688397169244</c:v>
                </c:pt>
                <c:pt idx="9">
                  <c:v>0.94289134705359456</c:v>
                </c:pt>
                <c:pt idx="10">
                  <c:v>1.1379723154095107</c:v>
                </c:pt>
                <c:pt idx="11">
                  <c:v>1.3005397890394408</c:v>
                </c:pt>
                <c:pt idx="12">
                  <c:v>1.4305937679433849</c:v>
                </c:pt>
                <c:pt idx="13">
                  <c:v>1.755728715203245</c:v>
                </c:pt>
                <c:pt idx="14">
                  <c:v>2.0158366730111332</c:v>
                </c:pt>
                <c:pt idx="15">
                  <c:v>2.3084581255450072</c:v>
                </c:pt>
                <c:pt idx="16">
                  <c:v>3.2513494725986019</c:v>
                </c:pt>
                <c:pt idx="17">
                  <c:v>3.6415114093104344</c:v>
                </c:pt>
                <c:pt idx="18">
                  <c:v>3.9991598512962807</c:v>
                </c:pt>
                <c:pt idx="19">
                  <c:v>4.9745646930758607</c:v>
                </c:pt>
                <c:pt idx="20">
                  <c:v>5.6573480823215681</c:v>
                </c:pt>
                <c:pt idx="21">
                  <c:v>6.6327529241011476</c:v>
                </c:pt>
                <c:pt idx="22">
                  <c:v>8.0308331973185485</c:v>
                </c:pt>
                <c:pt idx="23">
                  <c:v>8.6160761023862946</c:v>
                </c:pt>
                <c:pt idx="24">
                  <c:v>9.0387515338241151</c:v>
                </c:pt>
                <c:pt idx="25">
                  <c:v>10.144210354507639</c:v>
                </c:pt>
                <c:pt idx="26">
                  <c:v>10.761966754301373</c:v>
                </c:pt>
                <c:pt idx="27">
                  <c:v>11.087101701561233</c:v>
                </c:pt>
                <c:pt idx="28">
                  <c:v>11.867425574984898</c:v>
                </c:pt>
                <c:pt idx="29">
                  <c:v>12.777803427312506</c:v>
                </c:pt>
                <c:pt idx="30">
                  <c:v>13.883262247996033</c:v>
                </c:pt>
                <c:pt idx="31">
                  <c:v>14.923694079227584</c:v>
                </c:pt>
                <c:pt idx="32">
                  <c:v>15.476423489569347</c:v>
                </c:pt>
                <c:pt idx="33">
                  <c:v>16.256747362993011</c:v>
                </c:pt>
                <c:pt idx="34">
                  <c:v>16.841990268060758</c:v>
                </c:pt>
                <c:pt idx="35">
                  <c:v>17.589800646758437</c:v>
                </c:pt>
                <c:pt idx="36">
                  <c:v>17.947449088744282</c:v>
                </c:pt>
                <c:pt idx="37">
                  <c:v>19.44306984613964</c:v>
                </c:pt>
                <c:pt idx="38">
                  <c:v>19.703177803947529</c:v>
                </c:pt>
                <c:pt idx="39">
                  <c:v>20.028312751207388</c:v>
                </c:pt>
                <c:pt idx="40">
                  <c:v>20.74360963517908</c:v>
                </c:pt>
                <c:pt idx="41">
                  <c:v>21.719014476958662</c:v>
                </c:pt>
                <c:pt idx="42">
                  <c:v>22.206716897848452</c:v>
                </c:pt>
                <c:pt idx="43">
                  <c:v>22.661905824012255</c:v>
                </c:pt>
                <c:pt idx="44">
                  <c:v>23.117094750176062</c:v>
                </c:pt>
                <c:pt idx="45">
                  <c:v>23.604797171065851</c:v>
                </c:pt>
                <c:pt idx="46">
                  <c:v>24.320094055037544</c:v>
                </c:pt>
                <c:pt idx="47">
                  <c:v>25.393039380995084</c:v>
                </c:pt>
                <c:pt idx="48">
                  <c:v>26.661065675308539</c:v>
                </c:pt>
                <c:pt idx="49">
                  <c:v>27.864064980170021</c:v>
                </c:pt>
                <c:pt idx="50">
                  <c:v>30.432631063522912</c:v>
                </c:pt>
                <c:pt idx="51">
                  <c:v>32.220873273452149</c:v>
                </c:pt>
                <c:pt idx="52">
                  <c:v>33.358845588861655</c:v>
                </c:pt>
                <c:pt idx="53">
                  <c:v>34.399277420093206</c:v>
                </c:pt>
                <c:pt idx="54">
                  <c:v>36.024952156392509</c:v>
                </c:pt>
                <c:pt idx="55">
                  <c:v>37.130410977076032</c:v>
                </c:pt>
                <c:pt idx="56">
                  <c:v>38.593518239745407</c:v>
                </c:pt>
                <c:pt idx="57">
                  <c:v>39.536409586799003</c:v>
                </c:pt>
                <c:pt idx="58">
                  <c:v>41.389678786180205</c:v>
                </c:pt>
                <c:pt idx="59">
                  <c:v>42.982840027753518</c:v>
                </c:pt>
                <c:pt idx="60">
                  <c:v>44.380920300970921</c:v>
                </c:pt>
                <c:pt idx="61">
                  <c:v>46.234189500352123</c:v>
                </c:pt>
                <c:pt idx="62">
                  <c:v>49.5505659624027</c:v>
                </c:pt>
                <c:pt idx="63">
                  <c:v>52.054105056303619</c:v>
                </c:pt>
                <c:pt idx="64">
                  <c:v>56.280859370681803</c:v>
                </c:pt>
                <c:pt idx="65">
                  <c:v>58.979479432938639</c:v>
                </c:pt>
                <c:pt idx="66">
                  <c:v>64.344206062726329</c:v>
                </c:pt>
                <c:pt idx="67">
                  <c:v>68.798554840186412</c:v>
                </c:pt>
                <c:pt idx="68">
                  <c:v>74.911091848671788</c:v>
                </c:pt>
                <c:pt idx="69">
                  <c:v>80.698493909897309</c:v>
                </c:pt>
                <c:pt idx="70">
                  <c:v>85.673058602973171</c:v>
                </c:pt>
                <c:pt idx="71">
                  <c:v>92.630946474334181</c:v>
                </c:pt>
                <c:pt idx="72">
                  <c:v>98.906050956449477</c:v>
                </c:pt>
                <c:pt idx="73">
                  <c:v>103.16531876555365</c:v>
                </c:pt>
                <c:pt idx="74">
                  <c:v>108.66009937424528</c:v>
                </c:pt>
                <c:pt idx="75">
                  <c:v>115.94312219286614</c:v>
                </c:pt>
                <c:pt idx="76">
                  <c:v>124.29909033744455</c:v>
                </c:pt>
                <c:pt idx="77">
                  <c:v>136.62170483859325</c:v>
                </c:pt>
                <c:pt idx="78">
                  <c:v>149.7571567078916</c:v>
                </c:pt>
                <c:pt idx="79">
                  <c:v>162.76255459828602</c:v>
                </c:pt>
                <c:pt idx="80">
                  <c:v>178.8242209929231</c:v>
                </c:pt>
                <c:pt idx="81">
                  <c:v>191.01678151516788</c:v>
                </c:pt>
                <c:pt idx="82">
                  <c:v>201.64869429056529</c:v>
                </c:pt>
                <c:pt idx="83">
                  <c:v>213.41857938137224</c:v>
                </c:pt>
                <c:pt idx="84">
                  <c:v>227.2368146399163</c:v>
                </c:pt>
                <c:pt idx="85">
                  <c:v>240.20969903558472</c:v>
                </c:pt>
                <c:pt idx="86">
                  <c:v>255.1659066095383</c:v>
                </c:pt>
                <c:pt idx="87">
                  <c:v>266.80573772144129</c:v>
                </c:pt>
                <c:pt idx="88">
                  <c:v>275.71443527636143</c:v>
                </c:pt>
                <c:pt idx="89">
                  <c:v>287.77694181970224</c:v>
                </c:pt>
                <c:pt idx="90">
                  <c:v>302.96074385673774</c:v>
                </c:pt>
                <c:pt idx="91">
                  <c:v>317.13662755726762</c:v>
                </c:pt>
                <c:pt idx="92">
                  <c:v>330.79229534218177</c:v>
                </c:pt>
                <c:pt idx="93">
                  <c:v>346.23620533702513</c:v>
                </c:pt>
                <c:pt idx="94">
                  <c:v>357.97357693310607</c:v>
                </c:pt>
                <c:pt idx="95">
                  <c:v>371.62924471802023</c:v>
                </c:pt>
                <c:pt idx="96">
                  <c:v>389.02396439642274</c:v>
                </c:pt>
                <c:pt idx="97">
                  <c:v>405.99600864338743</c:v>
                </c:pt>
                <c:pt idx="98">
                  <c:v>423.5207823006939</c:v>
                </c:pt>
                <c:pt idx="99">
                  <c:v>441.89090682087601</c:v>
                </c:pt>
                <c:pt idx="100">
                  <c:v>460.03343687797621</c:v>
                </c:pt>
                <c:pt idx="101">
                  <c:v>478.17596693507642</c:v>
                </c:pt>
                <c:pt idx="102">
                  <c:v>496.8712264025184</c:v>
                </c:pt>
                <c:pt idx="103">
                  <c:v>512.73781182879964</c:v>
                </c:pt>
                <c:pt idx="104">
                  <c:v>529.70985607576426</c:v>
                </c:pt>
                <c:pt idx="105">
                  <c:v>552.20919442614661</c:v>
                </c:pt>
                <c:pt idx="106">
                  <c:v>578.35004418583935</c:v>
                </c:pt>
                <c:pt idx="107">
                  <c:v>594.99695348554417</c:v>
                </c:pt>
                <c:pt idx="108">
                  <c:v>617.98399425681623</c:v>
                </c:pt>
                <c:pt idx="109">
                  <c:v>651.27781285622598</c:v>
                </c:pt>
                <c:pt idx="110">
                  <c:v>675.95555535324934</c:v>
                </c:pt>
                <c:pt idx="111">
                  <c:v>708.92423900539916</c:v>
                </c:pt>
                <c:pt idx="112">
                  <c:v>739.55195103727806</c:v>
                </c:pt>
                <c:pt idx="113">
                  <c:v>770.92747344785448</c:v>
                </c:pt>
                <c:pt idx="114">
                  <c:v>798.62897095439473</c:v>
                </c:pt>
                <c:pt idx="115">
                  <c:v>826.33046846093475</c:v>
                </c:pt>
                <c:pt idx="116">
                  <c:v>857.02320748226555</c:v>
                </c:pt>
                <c:pt idx="117">
                  <c:v>881.21324755839908</c:v>
                </c:pt>
                <c:pt idx="118">
                  <c:v>908.55709662295328</c:v>
                </c:pt>
                <c:pt idx="119">
                  <c:v>935.86843219278171</c:v>
                </c:pt>
                <c:pt idx="120">
                  <c:v>963.01720028897989</c:v>
                </c:pt>
                <c:pt idx="121">
                  <c:v>992.24683204764131</c:v>
                </c:pt>
                <c:pt idx="122">
                  <c:v>1017.1846825024727</c:v>
                </c:pt>
                <c:pt idx="123">
                  <c:v>1049.5356097548288</c:v>
                </c:pt>
                <c:pt idx="124">
                  <c:v>1082.8619418489643</c:v>
                </c:pt>
                <c:pt idx="125">
                  <c:v>1119.1795154578908</c:v>
                </c:pt>
                <c:pt idx="126">
                  <c:v>1153.5787928779839</c:v>
                </c:pt>
                <c:pt idx="127">
                  <c:v>1187.7179623402694</c:v>
                </c:pt>
                <c:pt idx="128">
                  <c:v>1219.5161601822836</c:v>
                </c:pt>
                <c:pt idx="129">
                  <c:v>1246.4048203206742</c:v>
                </c:pt>
                <c:pt idx="130">
                  <c:v>1274.3664257850221</c:v>
                </c:pt>
                <c:pt idx="131">
                  <c:v>1308.2454872894994</c:v>
                </c:pt>
                <c:pt idx="132">
                  <c:v>1347.9119508552023</c:v>
                </c:pt>
                <c:pt idx="133">
                  <c:v>1375.6784753511945</c:v>
                </c:pt>
                <c:pt idx="134">
                  <c:v>1410.8580766447112</c:v>
                </c:pt>
                <c:pt idx="135">
                  <c:v>1446.7854883169259</c:v>
                </c:pt>
                <c:pt idx="136">
                  <c:v>1483.0705484311263</c:v>
                </c:pt>
                <c:pt idx="137">
                  <c:v>1518.5752846719031</c:v>
                </c:pt>
                <c:pt idx="138">
                  <c:v>1565.7848790140347</c:v>
                </c:pt>
                <c:pt idx="139">
                  <c:v>1611.0111501778813</c:v>
                </c:pt>
                <c:pt idx="140">
                  <c:v>1652.2382614904318</c:v>
                </c:pt>
                <c:pt idx="141">
                  <c:v>1689.9539153725752</c:v>
                </c:pt>
                <c:pt idx="142">
                  <c:v>1726.4340564551319</c:v>
                </c:pt>
                <c:pt idx="143">
                  <c:v>1755.3060397718073</c:v>
                </c:pt>
                <c:pt idx="144">
                  <c:v>1789.7378306866265</c:v>
                </c:pt>
                <c:pt idx="145">
                  <c:v>1828.8190513472618</c:v>
                </c:pt>
                <c:pt idx="146">
                  <c:v>1863.9011121566004</c:v>
                </c:pt>
                <c:pt idx="147">
                  <c:v>1904.1853321220974</c:v>
                </c:pt>
                <c:pt idx="148">
                  <c:v>1941.3157430991732</c:v>
                </c:pt>
                <c:pt idx="149">
                  <c:v>1972.7888059939278</c:v>
                </c:pt>
                <c:pt idx="150">
                  <c:v>2004.3594093728602</c:v>
                </c:pt>
                <c:pt idx="151">
                  <c:v>2038.5310923298716</c:v>
                </c:pt>
                <c:pt idx="152">
                  <c:v>2083.1070935991984</c:v>
                </c:pt>
                <c:pt idx="153">
                  <c:v>2130.8043903622201</c:v>
                </c:pt>
                <c:pt idx="154">
                  <c:v>2177.8189037359957</c:v>
                </c:pt>
                <c:pt idx="155">
                  <c:v>2217.9730697225882</c:v>
                </c:pt>
                <c:pt idx="156">
                  <c:v>2249.381105627891</c:v>
                </c:pt>
                <c:pt idx="157">
                  <c:v>2277.7653865236766</c:v>
                </c:pt>
                <c:pt idx="158">
                  <c:v>2312.1321504490438</c:v>
                </c:pt>
                <c:pt idx="159">
                  <c:v>2350.8232091729674</c:v>
                </c:pt>
                <c:pt idx="160">
                  <c:v>2388.6364035392889</c:v>
                </c:pt>
                <c:pt idx="161">
                  <c:v>2425.2465986007492</c:v>
                </c:pt>
                <c:pt idx="162">
                  <c:v>2458.150255263447</c:v>
                </c:pt>
                <c:pt idx="163">
                  <c:v>2487.9001029377241</c:v>
                </c:pt>
                <c:pt idx="164">
                  <c:v>2519.5032198113827</c:v>
                </c:pt>
                <c:pt idx="165">
                  <c:v>2542.5878010668325</c:v>
                </c:pt>
                <c:pt idx="166">
                  <c:v>2576.7594840238444</c:v>
                </c:pt>
                <c:pt idx="167">
                  <c:v>2612.3292472540729</c:v>
                </c:pt>
                <c:pt idx="168">
                  <c:v>2653.9465205033348</c:v>
                </c:pt>
                <c:pt idx="169">
                  <c:v>2692.2799307852724</c:v>
                </c:pt>
                <c:pt idx="170">
                  <c:v>2728.0447749838568</c:v>
                </c:pt>
                <c:pt idx="171">
                  <c:v>2761.2085396043626</c:v>
                </c:pt>
                <c:pt idx="172">
                  <c:v>2804.5490280741019</c:v>
                </c:pt>
                <c:pt idx="173">
                  <c:v>2847.1742196598698</c:v>
                </c:pt>
                <c:pt idx="174">
                  <c:v>2898.1553793902158</c:v>
                </c:pt>
                <c:pt idx="175">
                  <c:v>2937.8218429559188</c:v>
                </c:pt>
                <c:pt idx="176">
                  <c:v>2984.3161404140792</c:v>
                </c:pt>
                <c:pt idx="177">
                  <c:v>3023.169766611632</c:v>
                </c:pt>
                <c:pt idx="178">
                  <c:v>3063.3239325982249</c:v>
                </c:pt>
                <c:pt idx="179">
                  <c:v>3108.4201497831673</c:v>
                </c:pt>
                <c:pt idx="180">
                  <c:v>3153.7764749259177</c:v>
                </c:pt>
                <c:pt idx="181">
                  <c:v>3197.5396388270951</c:v>
                </c:pt>
                <c:pt idx="182">
                  <c:v>3243.4161798854616</c:v>
                </c:pt>
                <c:pt idx="183">
                  <c:v>3284.9684261452717</c:v>
                </c:pt>
                <c:pt idx="184">
                  <c:v>3320.2130544282409</c:v>
                </c:pt>
                <c:pt idx="185">
                  <c:v>3346.2888771984813</c:v>
                </c:pt>
                <c:pt idx="186">
                  <c:v>3384.6222874804189</c:v>
                </c:pt>
                <c:pt idx="187">
                  <c:v>3423.9636160988616</c:v>
                </c:pt>
                <c:pt idx="188">
                  <c:v>3465.0606734325079</c:v>
                </c:pt>
                <c:pt idx="189">
                  <c:v>3506.8080006606742</c:v>
                </c:pt>
                <c:pt idx="190">
                  <c:v>3546.3118967527471</c:v>
                </c:pt>
                <c:pt idx="191">
                  <c:v>3578.3376890578438</c:v>
                </c:pt>
                <c:pt idx="192">
                  <c:v>3605.7465651118496</c:v>
                </c:pt>
                <c:pt idx="193">
                  <c:v>3636.5043311226323</c:v>
                </c:pt>
                <c:pt idx="194">
                  <c:v>3669.3429607958778</c:v>
                </c:pt>
                <c:pt idx="195">
                  <c:v>3695.7764320081051</c:v>
                </c:pt>
                <c:pt idx="196">
                  <c:v>3733.3620319113447</c:v>
                </c:pt>
                <c:pt idx="197">
                  <c:v>3768.1514712681496</c:v>
                </c:pt>
                <c:pt idx="198">
                  <c:v>3790.3581881659979</c:v>
                </c:pt>
                <c:pt idx="199">
                  <c:v>3812.9875804952849</c:v>
                </c:pt>
                <c:pt idx="200">
                  <c:v>3835.0317299195031</c:v>
                </c:pt>
                <c:pt idx="201">
                  <c:v>3865.1717395304922</c:v>
                </c:pt>
                <c:pt idx="202">
                  <c:v>3895.3767761309327</c:v>
                </c:pt>
                <c:pt idx="203">
                  <c:v>3928.1828923094531</c:v>
                </c:pt>
                <c:pt idx="204">
                  <c:v>3958.2903884257162</c:v>
                </c:pt>
                <c:pt idx="205">
                  <c:v>3988.1052630894455</c:v>
                </c:pt>
                <c:pt idx="206">
                  <c:v>4008.5237377773642</c:v>
                </c:pt>
                <c:pt idx="207">
                  <c:v>4034.1118581267156</c:v>
                </c:pt>
                <c:pt idx="208">
                  <c:v>4066.3977583896199</c:v>
                </c:pt>
                <c:pt idx="209">
                  <c:v>4095.5948766535548</c:v>
                </c:pt>
                <c:pt idx="210">
                  <c:v>4125.6373457803666</c:v>
                </c:pt>
                <c:pt idx="211">
                  <c:v>4159.7765152426518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D9-2A40-AFBF-61C4B38678B7}"/>
            </c:ext>
          </c:extLst>
        </c:ser>
        <c:ser>
          <c:idx val="1"/>
          <c:order val="1"/>
          <c:tx>
            <c:strRef>
              <c:f>'[covid ultimo 2 oct.xlsx]provincias curvas'!$O$193</c:f>
              <c:strCache>
                <c:ptCount val="1"/>
                <c:pt idx="0">
                  <c:v>Bs As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'[covid ultimo 2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2 oct.xlsx]provincias curvas'!$O$194:$O$410</c:f>
              <c:numCache>
                <c:formatCode>0.0</c:formatCode>
                <c:ptCount val="217"/>
                <c:pt idx="0">
                  <c:v>5.7008834259983428E-3</c:v>
                </c:pt>
                <c:pt idx="1">
                  <c:v>5.7008834259983428E-3</c:v>
                </c:pt>
                <c:pt idx="2">
                  <c:v>5.7008834259983428E-3</c:v>
                </c:pt>
                <c:pt idx="3">
                  <c:v>1.1401766851996686E-2</c:v>
                </c:pt>
                <c:pt idx="4">
                  <c:v>1.1401766851996686E-2</c:v>
                </c:pt>
                <c:pt idx="5">
                  <c:v>1.710265027799503E-2</c:v>
                </c:pt>
                <c:pt idx="6">
                  <c:v>2.2803533703993371E-2</c:v>
                </c:pt>
                <c:pt idx="7">
                  <c:v>3.4205300555990061E-2</c:v>
                </c:pt>
                <c:pt idx="8">
                  <c:v>3.9906183981988405E-2</c:v>
                </c:pt>
                <c:pt idx="9">
                  <c:v>5.1307950833985087E-2</c:v>
                </c:pt>
                <c:pt idx="10">
                  <c:v>5.7008834259983432E-2</c:v>
                </c:pt>
                <c:pt idx="11">
                  <c:v>6.2709717685981783E-2</c:v>
                </c:pt>
                <c:pt idx="12">
                  <c:v>7.4111484537978459E-2</c:v>
                </c:pt>
                <c:pt idx="13">
                  <c:v>0.10831678509396851</c:v>
                </c:pt>
                <c:pt idx="14">
                  <c:v>0.19383003648394365</c:v>
                </c:pt>
                <c:pt idx="15">
                  <c:v>0.24513798731792874</c:v>
                </c:pt>
                <c:pt idx="16">
                  <c:v>0.33065123870790392</c:v>
                </c:pt>
                <c:pt idx="17">
                  <c:v>0.37625830611589062</c:v>
                </c:pt>
                <c:pt idx="18">
                  <c:v>0.40476272324588236</c:v>
                </c:pt>
                <c:pt idx="19">
                  <c:v>0.5757892260258326</c:v>
                </c:pt>
                <c:pt idx="20">
                  <c:v>0.74681572880578295</c:v>
                </c:pt>
                <c:pt idx="21">
                  <c:v>0.90073958130773824</c:v>
                </c:pt>
                <c:pt idx="22">
                  <c:v>1.1059713846436785</c:v>
                </c:pt>
                <c:pt idx="23">
                  <c:v>1.1515784520516652</c:v>
                </c:pt>
                <c:pt idx="24">
                  <c:v>1.2427925868676388</c:v>
                </c:pt>
                <c:pt idx="25">
                  <c:v>1.448024390203579</c:v>
                </c:pt>
                <c:pt idx="26">
                  <c:v>1.544939408445551</c:v>
                </c:pt>
                <c:pt idx="27">
                  <c:v>1.6019482427055343</c:v>
                </c:pt>
                <c:pt idx="28">
                  <c:v>1.8071800460414749</c:v>
                </c:pt>
                <c:pt idx="29">
                  <c:v>1.9325994814134382</c:v>
                </c:pt>
                <c:pt idx="30">
                  <c:v>2.0808224504893951</c:v>
                </c:pt>
                <c:pt idx="31">
                  <c:v>2.2689516035473405</c:v>
                </c:pt>
                <c:pt idx="32">
                  <c:v>2.3373622046593203</c:v>
                </c:pt>
                <c:pt idx="33">
                  <c:v>2.5311922411432644</c:v>
                </c:pt>
                <c:pt idx="34">
                  <c:v>2.6281072593852359</c:v>
                </c:pt>
                <c:pt idx="35">
                  <c:v>2.7877319953131896</c:v>
                </c:pt>
                <c:pt idx="36">
                  <c:v>2.896048780407158</c:v>
                </c:pt>
                <c:pt idx="37">
                  <c:v>3.106981467169097</c:v>
                </c:pt>
                <c:pt idx="38">
                  <c:v>3.2666062030970506</c:v>
                </c:pt>
                <c:pt idx="39">
                  <c:v>3.4319318224510025</c:v>
                </c:pt>
                <c:pt idx="40">
                  <c:v>3.8081901285668929</c:v>
                </c:pt>
                <c:pt idx="41">
                  <c:v>4.1616449009787901</c:v>
                </c:pt>
                <c:pt idx="42">
                  <c:v>4.3326714037587406</c:v>
                </c:pt>
                <c:pt idx="43">
                  <c:v>4.5265014402426846</c:v>
                </c:pt>
                <c:pt idx="44">
                  <c:v>4.7032288264486333</c:v>
                </c:pt>
                <c:pt idx="45">
                  <c:v>4.9768712308965535</c:v>
                </c:pt>
                <c:pt idx="46">
                  <c:v>5.2163083347884838</c:v>
                </c:pt>
                <c:pt idx="47">
                  <c:v>5.5583613403483847</c:v>
                </c:pt>
                <c:pt idx="48">
                  <c:v>5.9061152293342838</c:v>
                </c:pt>
                <c:pt idx="49">
                  <c:v>6.3849894371181435</c:v>
                </c:pt>
                <c:pt idx="50">
                  <c:v>6.7327433261040435</c:v>
                </c:pt>
                <c:pt idx="51">
                  <c:v>7.2686263681478875</c:v>
                </c:pt>
                <c:pt idx="52">
                  <c:v>7.5821749565777967</c:v>
                </c:pt>
                <c:pt idx="53">
                  <c:v>7.8672191278777124</c:v>
                </c:pt>
                <c:pt idx="54">
                  <c:v>8.1408615323256335</c:v>
                </c:pt>
                <c:pt idx="55">
                  <c:v>8.7280525252034629</c:v>
                </c:pt>
                <c:pt idx="56">
                  <c:v>9.1043108313193546</c:v>
                </c:pt>
                <c:pt idx="57">
                  <c:v>9.2981408678032977</c:v>
                </c:pt>
                <c:pt idx="58">
                  <c:v>9.5546806219732225</c:v>
                </c:pt>
                <c:pt idx="59">
                  <c:v>9.7713141921611602</c:v>
                </c:pt>
                <c:pt idx="60">
                  <c:v>9.987947762349096</c:v>
                </c:pt>
                <c:pt idx="61">
                  <c:v>10.318599001057001</c:v>
                </c:pt>
                <c:pt idx="62">
                  <c:v>10.677754656894896</c:v>
                </c:pt>
                <c:pt idx="63">
                  <c:v>10.962798828194813</c:v>
                </c:pt>
                <c:pt idx="64">
                  <c:v>11.401766851996685</c:v>
                </c:pt>
                <c:pt idx="65">
                  <c:v>11.743819857556588</c:v>
                </c:pt>
                <c:pt idx="66">
                  <c:v>12.034564912282502</c:v>
                </c:pt>
                <c:pt idx="67">
                  <c:v>12.28540378302643</c:v>
                </c:pt>
                <c:pt idx="68">
                  <c:v>12.741474457106296</c:v>
                </c:pt>
                <c:pt idx="69">
                  <c:v>13.288759266002137</c:v>
                </c:pt>
                <c:pt idx="70">
                  <c:v>13.739129056656006</c:v>
                </c:pt>
                <c:pt idx="71">
                  <c:v>14.229405031291863</c:v>
                </c:pt>
                <c:pt idx="72">
                  <c:v>14.782390723613704</c:v>
                </c:pt>
                <c:pt idx="73">
                  <c:v>15.209956980563581</c:v>
                </c:pt>
                <c:pt idx="74">
                  <c:v>15.740139139181425</c:v>
                </c:pt>
                <c:pt idx="75">
                  <c:v>16.635177837063164</c:v>
                </c:pt>
                <c:pt idx="76">
                  <c:v>17.649935086890871</c:v>
                </c:pt>
                <c:pt idx="77">
                  <c:v>18.864223256628517</c:v>
                </c:pt>
                <c:pt idx="78">
                  <c:v>20.380658247944076</c:v>
                </c:pt>
                <c:pt idx="79">
                  <c:v>22.028213558057598</c:v>
                </c:pt>
                <c:pt idx="80">
                  <c:v>23.145586709553275</c:v>
                </c:pt>
                <c:pt idx="81">
                  <c:v>24.052027174287009</c:v>
                </c:pt>
                <c:pt idx="82">
                  <c:v>25.397435662822616</c:v>
                </c:pt>
                <c:pt idx="83">
                  <c:v>27.193213942012097</c:v>
                </c:pt>
                <c:pt idx="84">
                  <c:v>28.8977780863856</c:v>
                </c:pt>
                <c:pt idx="85">
                  <c:v>30.454119261683147</c:v>
                </c:pt>
                <c:pt idx="86">
                  <c:v>32.141580755778655</c:v>
                </c:pt>
                <c:pt idx="87">
                  <c:v>33.58960514598224</c:v>
                </c:pt>
                <c:pt idx="88">
                  <c:v>35.026227769333822</c:v>
                </c:pt>
                <c:pt idx="89">
                  <c:v>37.808258881221008</c:v>
                </c:pt>
                <c:pt idx="90">
                  <c:v>40.328049355512277</c:v>
                </c:pt>
                <c:pt idx="91">
                  <c:v>42.733822161283584</c:v>
                </c:pt>
                <c:pt idx="92">
                  <c:v>44.85455079575496</c:v>
                </c:pt>
                <c:pt idx="93">
                  <c:v>47.459854521436206</c:v>
                </c:pt>
                <c:pt idx="94">
                  <c:v>49.597685806185581</c:v>
                </c:pt>
                <c:pt idx="95">
                  <c:v>51.558789704729016</c:v>
                </c:pt>
                <c:pt idx="96">
                  <c:v>54.671472055324109</c:v>
                </c:pt>
                <c:pt idx="97">
                  <c:v>58.211720662869077</c:v>
                </c:pt>
                <c:pt idx="98">
                  <c:v>62.527289416349831</c:v>
                </c:pt>
                <c:pt idx="99">
                  <c:v>66.768746685292598</c:v>
                </c:pt>
                <c:pt idx="100">
                  <c:v>71.608796713965191</c:v>
                </c:pt>
                <c:pt idx="101">
                  <c:v>75.22885768947414</c:v>
                </c:pt>
                <c:pt idx="102">
                  <c:v>78.375745340625215</c:v>
                </c:pt>
                <c:pt idx="103">
                  <c:v>82.925050314571905</c:v>
                </c:pt>
                <c:pt idx="104">
                  <c:v>87.480056171944568</c:v>
                </c:pt>
                <c:pt idx="105">
                  <c:v>93.785233241098737</c:v>
                </c:pt>
                <c:pt idx="106">
                  <c:v>101.1906808114706</c:v>
                </c:pt>
                <c:pt idx="107">
                  <c:v>105.93951670532721</c:v>
                </c:pt>
                <c:pt idx="108">
                  <c:v>110.19237574112198</c:v>
                </c:pt>
                <c:pt idx="109">
                  <c:v>115.9331653511023</c:v>
                </c:pt>
                <c:pt idx="110">
                  <c:v>123.70917034416405</c:v>
                </c:pt>
                <c:pt idx="111">
                  <c:v>132.04956279639961</c:v>
                </c:pt>
                <c:pt idx="112">
                  <c:v>140.49827203372917</c:v>
                </c:pt>
                <c:pt idx="113">
                  <c:v>150.13846590709235</c:v>
                </c:pt>
                <c:pt idx="114">
                  <c:v>158.256523905714</c:v>
                </c:pt>
                <c:pt idx="115">
                  <c:v>165.24580698598797</c:v>
                </c:pt>
                <c:pt idx="116">
                  <c:v>172.53723688783984</c:v>
                </c:pt>
                <c:pt idx="117">
                  <c:v>180.37025071516157</c:v>
                </c:pt>
                <c:pt idx="118">
                  <c:v>189.89642692000481</c:v>
                </c:pt>
                <c:pt idx="119">
                  <c:v>199.78175878068595</c:v>
                </c:pt>
                <c:pt idx="120">
                  <c:v>210.32269223535687</c:v>
                </c:pt>
                <c:pt idx="121">
                  <c:v>218.97093239259635</c:v>
                </c:pt>
                <c:pt idx="122">
                  <c:v>227.88711407085776</c:v>
                </c:pt>
                <c:pt idx="123">
                  <c:v>236.29591712420532</c:v>
                </c:pt>
                <c:pt idx="124">
                  <c:v>246.2838648865544</c:v>
                </c:pt>
                <c:pt idx="125">
                  <c:v>258.95122785912275</c:v>
                </c:pt>
                <c:pt idx="126">
                  <c:v>272.47372334559077</c:v>
                </c:pt>
                <c:pt idx="127">
                  <c:v>284.5538953252813</c:v>
                </c:pt>
                <c:pt idx="128">
                  <c:v>296.60556288784181</c:v>
                </c:pt>
                <c:pt idx="129">
                  <c:v>305.91510552249707</c:v>
                </c:pt>
                <c:pt idx="130">
                  <c:v>317.32827414134573</c:v>
                </c:pt>
                <c:pt idx="131">
                  <c:v>330.22367245095398</c:v>
                </c:pt>
                <c:pt idx="132">
                  <c:v>345.80988773763352</c:v>
                </c:pt>
                <c:pt idx="133">
                  <c:v>360.31863605679928</c:v>
                </c:pt>
                <c:pt idx="134">
                  <c:v>377.43268810164631</c:v>
                </c:pt>
                <c:pt idx="135">
                  <c:v>387.79119328668526</c:v>
                </c:pt>
                <c:pt idx="136">
                  <c:v>403.53133242586671</c:v>
                </c:pt>
                <c:pt idx="137">
                  <c:v>418.10279046271853</c:v>
                </c:pt>
                <c:pt idx="138">
                  <c:v>437.92476213491466</c:v>
                </c:pt>
                <c:pt idx="139">
                  <c:v>459.59382003713444</c:v>
                </c:pt>
                <c:pt idx="140">
                  <c:v>484.11331965235325</c:v>
                </c:pt>
                <c:pt idx="141">
                  <c:v>505.71966783688697</c:v>
                </c:pt>
                <c:pt idx="142">
                  <c:v>524.24753897138157</c:v>
                </c:pt>
                <c:pt idx="143">
                  <c:v>540.8827168084448</c:v>
                </c:pt>
                <c:pt idx="144">
                  <c:v>559.98637716896519</c:v>
                </c:pt>
                <c:pt idx="145">
                  <c:v>583.74195840510038</c:v>
                </c:pt>
                <c:pt idx="146">
                  <c:v>605.701761362046</c:v>
                </c:pt>
                <c:pt idx="147">
                  <c:v>630.87116168782859</c:v>
                </c:pt>
                <c:pt idx="148">
                  <c:v>653.16731676690813</c:v>
                </c:pt>
                <c:pt idx="149">
                  <c:v>673.61068473253818</c:v>
                </c:pt>
                <c:pt idx="150">
                  <c:v>695.25693910105394</c:v>
                </c:pt>
                <c:pt idx="151">
                  <c:v>713.26032896035667</c:v>
                </c:pt>
                <c:pt idx="152">
                  <c:v>737.9850603789115</c:v>
                </c:pt>
                <c:pt idx="153">
                  <c:v>764.6423912788797</c:v>
                </c:pt>
                <c:pt idx="154">
                  <c:v>793.07269692433351</c:v>
                </c:pt>
                <c:pt idx="155">
                  <c:v>822.67738455554297</c:v>
                </c:pt>
                <c:pt idx="156">
                  <c:v>845.78306508111427</c:v>
                </c:pt>
                <c:pt idx="157">
                  <c:v>862.33843055021339</c:v>
                </c:pt>
                <c:pt idx="158">
                  <c:v>893.13460281745654</c:v>
                </c:pt>
                <c:pt idx="159">
                  <c:v>919.22184537482474</c:v>
                </c:pt>
                <c:pt idx="160">
                  <c:v>948.59849766899436</c:v>
                </c:pt>
                <c:pt idx="161">
                  <c:v>977.02310243102193</c:v>
                </c:pt>
                <c:pt idx="162">
                  <c:v>1000.7216748328971</c:v>
                </c:pt>
                <c:pt idx="163">
                  <c:v>1026.0221954774779</c:v>
                </c:pt>
                <c:pt idx="164">
                  <c:v>1043.7918491163146</c:v>
                </c:pt>
                <c:pt idx="165">
                  <c:v>1058.1637762332564</c:v>
                </c:pt>
                <c:pt idx="166">
                  <c:v>1084.302326741459</c:v>
                </c:pt>
                <c:pt idx="167">
                  <c:v>1108.8332281235296</c:v>
                </c:pt>
                <c:pt idx="168">
                  <c:v>1138.7343616928911</c:v>
                </c:pt>
                <c:pt idx="169">
                  <c:v>1169.0744632860542</c:v>
                </c:pt>
                <c:pt idx="170">
                  <c:v>1196.6553373010343</c:v>
                </c:pt>
                <c:pt idx="171">
                  <c:v>1212.7831365131835</c:v>
                </c:pt>
                <c:pt idx="172">
                  <c:v>1245.0273331706301</c:v>
                </c:pt>
                <c:pt idx="173">
                  <c:v>1275.3104259295333</c:v>
                </c:pt>
                <c:pt idx="174">
                  <c:v>1313.0958812770505</c:v>
                </c:pt>
                <c:pt idx="175">
                  <c:v>1349.5929369702917</c:v>
                </c:pt>
                <c:pt idx="176">
                  <c:v>1392.2697502973153</c:v>
                </c:pt>
                <c:pt idx="177">
                  <c:v>1423.8811488944762</c:v>
                </c:pt>
                <c:pt idx="178">
                  <c:v>1446.0404827713317</c:v>
                </c:pt>
                <c:pt idx="179">
                  <c:v>1475.3487244643891</c:v>
                </c:pt>
                <c:pt idx="180">
                  <c:v>1510.449063718261</c:v>
                </c:pt>
                <c:pt idx="181">
                  <c:v>1545.9940718793607</c:v>
                </c:pt>
                <c:pt idx="182">
                  <c:v>1585.8432470270891</c:v>
                </c:pt>
                <c:pt idx="183">
                  <c:v>1618.2356666536116</c:v>
                </c:pt>
                <c:pt idx="184">
                  <c:v>1648.5643664799227</c:v>
                </c:pt>
                <c:pt idx="185">
                  <c:v>1667.2005543995112</c:v>
                </c:pt>
                <c:pt idx="186">
                  <c:v>1693.6127473121617</c:v>
                </c:pt>
                <c:pt idx="187">
                  <c:v>1733.0001509023841</c:v>
                </c:pt>
                <c:pt idx="188">
                  <c:v>1768.7218864496899</c:v>
                </c:pt>
                <c:pt idx="189">
                  <c:v>1804.3638096290317</c:v>
                </c:pt>
                <c:pt idx="190">
                  <c:v>1837.0412734268541</c:v>
                </c:pt>
                <c:pt idx="191">
                  <c:v>1870.4598520700563</c:v>
                </c:pt>
                <c:pt idx="192">
                  <c:v>1891.490411028564</c:v>
                </c:pt>
                <c:pt idx="193">
                  <c:v>1919.2138071291943</c:v>
                </c:pt>
                <c:pt idx="194">
                  <c:v>1953.4248085686102</c:v>
                </c:pt>
                <c:pt idx="195">
                  <c:v>1988.0747780318284</c:v>
                </c:pt>
                <c:pt idx="196">
                  <c:v>2024.0986604007117</c:v>
                </c:pt>
                <c:pt idx="197">
                  <c:v>2056.6393029963106</c:v>
                </c:pt>
                <c:pt idx="198">
                  <c:v>2078.7416280389057</c:v>
                </c:pt>
                <c:pt idx="199">
                  <c:v>2099.5213481266701</c:v>
                </c:pt>
                <c:pt idx="200">
                  <c:v>2120.6146168028636</c:v>
                </c:pt>
                <c:pt idx="201">
                  <c:v>2151.0801378313986</c:v>
                </c:pt>
                <c:pt idx="202">
                  <c:v>2181.8021986141039</c:v>
                </c:pt>
                <c:pt idx="203">
                  <c:v>2216.7030069480656</c:v>
                </c:pt>
                <c:pt idx="204">
                  <c:v>2248.6279541336562</c:v>
                </c:pt>
                <c:pt idx="205">
                  <c:v>2274.1679118821289</c:v>
                </c:pt>
                <c:pt idx="206">
                  <c:v>2290.968415338546</c:v>
                </c:pt>
                <c:pt idx="207">
                  <c:v>2316.8732296262824</c:v>
                </c:pt>
                <c:pt idx="208">
                  <c:v>2347.2475365200021</c:v>
                </c:pt>
                <c:pt idx="209">
                  <c:v>2381.1278867207097</c:v>
                </c:pt>
                <c:pt idx="210">
                  <c:v>2411.9525634050829</c:v>
                </c:pt>
                <c:pt idx="211">
                  <c:v>2444.4190945161436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D9-2A40-AFBF-61C4B38678B7}"/>
            </c:ext>
          </c:extLst>
        </c:ser>
        <c:ser>
          <c:idx val="2"/>
          <c:order val="2"/>
          <c:tx>
            <c:strRef>
              <c:f>'[covid ultimo 2 oct.xlsx]provincias curvas'!$S$193</c:f>
              <c:strCache>
                <c:ptCount val="1"/>
                <c:pt idx="0">
                  <c:v>T del Fuego</c:v>
                </c:pt>
              </c:strCache>
            </c:strRef>
          </c:tx>
          <c:spPr>
            <a:ln w="38100"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'[covid ultimo 2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2 oct.xlsx]provincias curvas'!$S$194:$S$404</c:f>
              <c:numCache>
                <c:formatCode>0.0</c:formatCode>
                <c:ptCount val="2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1.1531897227731907</c:v>
                </c:pt>
                <c:pt idx="11">
                  <c:v>1.1531897227731907</c:v>
                </c:pt>
                <c:pt idx="12">
                  <c:v>1.1531897227731907</c:v>
                </c:pt>
                <c:pt idx="13">
                  <c:v>1.1531897227731907</c:v>
                </c:pt>
                <c:pt idx="14">
                  <c:v>1.1531897227731907</c:v>
                </c:pt>
                <c:pt idx="15">
                  <c:v>1.7297845841597861</c:v>
                </c:pt>
                <c:pt idx="16">
                  <c:v>3.4595691683195722</c:v>
                </c:pt>
                <c:pt idx="17">
                  <c:v>3.4595691683195722</c:v>
                </c:pt>
                <c:pt idx="18">
                  <c:v>3.4595691683195722</c:v>
                </c:pt>
                <c:pt idx="19">
                  <c:v>5.7659486138659535</c:v>
                </c:pt>
                <c:pt idx="20">
                  <c:v>6.3425434752525485</c:v>
                </c:pt>
                <c:pt idx="21">
                  <c:v>8.0723280594123334</c:v>
                </c:pt>
                <c:pt idx="22">
                  <c:v>8.0723280594123334</c:v>
                </c:pt>
                <c:pt idx="23">
                  <c:v>10.378707504958717</c:v>
                </c:pt>
                <c:pt idx="24">
                  <c:v>12.685086950505097</c:v>
                </c:pt>
                <c:pt idx="25">
                  <c:v>19.027630425757646</c:v>
                </c:pt>
                <c:pt idx="26">
                  <c:v>23.063794455463814</c:v>
                </c:pt>
                <c:pt idx="27">
                  <c:v>23.063794455463814</c:v>
                </c:pt>
                <c:pt idx="28">
                  <c:v>36.902071128742101</c:v>
                </c:pt>
                <c:pt idx="29">
                  <c:v>37.478665990128697</c:v>
                </c:pt>
                <c:pt idx="30">
                  <c:v>42.091424881221457</c:v>
                </c:pt>
                <c:pt idx="31">
                  <c:v>43.821209465381244</c:v>
                </c:pt>
                <c:pt idx="32">
                  <c:v>44.974399188154436</c:v>
                </c:pt>
                <c:pt idx="33">
                  <c:v>46.127588910927628</c:v>
                </c:pt>
                <c:pt idx="34">
                  <c:v>47.280778633700812</c:v>
                </c:pt>
                <c:pt idx="35">
                  <c:v>47.280778633700812</c:v>
                </c:pt>
                <c:pt idx="36">
                  <c:v>48.433968356474004</c:v>
                </c:pt>
                <c:pt idx="37">
                  <c:v>53.046727247566778</c:v>
                </c:pt>
                <c:pt idx="38">
                  <c:v>55.353106693113155</c:v>
                </c:pt>
                <c:pt idx="39">
                  <c:v>57.659486138659531</c:v>
                </c:pt>
                <c:pt idx="40">
                  <c:v>58.812675861432716</c:v>
                </c:pt>
                <c:pt idx="41">
                  <c:v>60.542460445592511</c:v>
                </c:pt>
                <c:pt idx="42">
                  <c:v>64.578624475298668</c:v>
                </c:pt>
                <c:pt idx="43">
                  <c:v>65.731814198071874</c:v>
                </c:pt>
                <c:pt idx="44">
                  <c:v>65.731814198071874</c:v>
                </c:pt>
                <c:pt idx="45">
                  <c:v>67.461598782231647</c:v>
                </c:pt>
                <c:pt idx="46">
                  <c:v>67.461598782231647</c:v>
                </c:pt>
                <c:pt idx="47">
                  <c:v>68.038193643618243</c:v>
                </c:pt>
                <c:pt idx="48">
                  <c:v>68.038193643618243</c:v>
                </c:pt>
                <c:pt idx="49">
                  <c:v>68.614788505004839</c:v>
                </c:pt>
                <c:pt idx="50">
                  <c:v>69.191383366391449</c:v>
                </c:pt>
                <c:pt idx="51">
                  <c:v>71.497762811937818</c:v>
                </c:pt>
                <c:pt idx="52">
                  <c:v>71.497762811937818</c:v>
                </c:pt>
                <c:pt idx="53">
                  <c:v>72.074357673324414</c:v>
                </c:pt>
                <c:pt idx="54">
                  <c:v>75.533926841643989</c:v>
                </c:pt>
                <c:pt idx="55">
                  <c:v>75.533926841643989</c:v>
                </c:pt>
                <c:pt idx="56">
                  <c:v>76.687116564417181</c:v>
                </c:pt>
                <c:pt idx="57">
                  <c:v>77.263711425803777</c:v>
                </c:pt>
                <c:pt idx="58">
                  <c:v>78.993496009963565</c:v>
                </c:pt>
                <c:pt idx="59">
                  <c:v>80.146685732736756</c:v>
                </c:pt>
                <c:pt idx="60">
                  <c:v>80.146685732736756</c:v>
                </c:pt>
                <c:pt idx="61">
                  <c:v>80.146685732736756</c:v>
                </c:pt>
                <c:pt idx="62">
                  <c:v>80.146685732736756</c:v>
                </c:pt>
                <c:pt idx="63">
                  <c:v>80.146685732736756</c:v>
                </c:pt>
                <c:pt idx="64">
                  <c:v>80.146685732736756</c:v>
                </c:pt>
                <c:pt idx="65">
                  <c:v>80.723280594123338</c:v>
                </c:pt>
                <c:pt idx="66">
                  <c:v>81.87647031689653</c:v>
                </c:pt>
                <c:pt idx="67">
                  <c:v>81.87647031689653</c:v>
                </c:pt>
                <c:pt idx="68">
                  <c:v>81.87647031689653</c:v>
                </c:pt>
                <c:pt idx="69">
                  <c:v>81.87647031689653</c:v>
                </c:pt>
                <c:pt idx="70">
                  <c:v>81.87647031689653</c:v>
                </c:pt>
                <c:pt idx="71">
                  <c:v>81.87647031689653</c:v>
                </c:pt>
                <c:pt idx="72">
                  <c:v>81.87647031689653</c:v>
                </c:pt>
                <c:pt idx="73">
                  <c:v>85.336039485216105</c:v>
                </c:pt>
                <c:pt idx="74">
                  <c:v>85.336039485216105</c:v>
                </c:pt>
                <c:pt idx="75">
                  <c:v>85.336039485216105</c:v>
                </c:pt>
                <c:pt idx="76">
                  <c:v>85.336039485216105</c:v>
                </c:pt>
                <c:pt idx="77">
                  <c:v>85.336039485216105</c:v>
                </c:pt>
                <c:pt idx="78">
                  <c:v>85.336039485216105</c:v>
                </c:pt>
                <c:pt idx="79">
                  <c:v>85.336039485216105</c:v>
                </c:pt>
                <c:pt idx="80">
                  <c:v>85.336039485216105</c:v>
                </c:pt>
                <c:pt idx="81">
                  <c:v>85.336039485216105</c:v>
                </c:pt>
                <c:pt idx="82">
                  <c:v>85.336039485216105</c:v>
                </c:pt>
                <c:pt idx="83">
                  <c:v>85.912634346602701</c:v>
                </c:pt>
                <c:pt idx="84">
                  <c:v>85.912634346602701</c:v>
                </c:pt>
                <c:pt idx="85">
                  <c:v>85.912634346602701</c:v>
                </c:pt>
                <c:pt idx="86">
                  <c:v>85.912634346602701</c:v>
                </c:pt>
                <c:pt idx="87">
                  <c:v>85.912634346602701</c:v>
                </c:pt>
                <c:pt idx="88">
                  <c:v>85.912634346602701</c:v>
                </c:pt>
                <c:pt idx="89">
                  <c:v>85.912634346602701</c:v>
                </c:pt>
                <c:pt idx="90">
                  <c:v>85.912634346602701</c:v>
                </c:pt>
                <c:pt idx="91">
                  <c:v>85.912634346602701</c:v>
                </c:pt>
                <c:pt idx="92">
                  <c:v>85.912634346602701</c:v>
                </c:pt>
                <c:pt idx="93">
                  <c:v>85.912634346602701</c:v>
                </c:pt>
                <c:pt idx="94">
                  <c:v>85.912634346602701</c:v>
                </c:pt>
                <c:pt idx="95">
                  <c:v>85.912634346602701</c:v>
                </c:pt>
                <c:pt idx="96">
                  <c:v>85.912634346602701</c:v>
                </c:pt>
                <c:pt idx="97">
                  <c:v>85.912634346602701</c:v>
                </c:pt>
                <c:pt idx="98">
                  <c:v>85.912634346602701</c:v>
                </c:pt>
                <c:pt idx="99">
                  <c:v>85.912634346602701</c:v>
                </c:pt>
                <c:pt idx="100">
                  <c:v>85.912634346602701</c:v>
                </c:pt>
                <c:pt idx="101">
                  <c:v>85.912634346602701</c:v>
                </c:pt>
                <c:pt idx="102">
                  <c:v>85.912634346602701</c:v>
                </c:pt>
                <c:pt idx="103">
                  <c:v>85.912634346602701</c:v>
                </c:pt>
                <c:pt idx="104">
                  <c:v>85.912634346602701</c:v>
                </c:pt>
                <c:pt idx="105">
                  <c:v>85.912634346602701</c:v>
                </c:pt>
                <c:pt idx="106">
                  <c:v>85.912634346602701</c:v>
                </c:pt>
                <c:pt idx="107">
                  <c:v>85.912634346602701</c:v>
                </c:pt>
                <c:pt idx="108">
                  <c:v>85.912634346602701</c:v>
                </c:pt>
                <c:pt idx="109">
                  <c:v>85.912634346602701</c:v>
                </c:pt>
                <c:pt idx="110">
                  <c:v>85.912634346602701</c:v>
                </c:pt>
                <c:pt idx="111">
                  <c:v>85.912634346602701</c:v>
                </c:pt>
                <c:pt idx="112">
                  <c:v>85.912634346602701</c:v>
                </c:pt>
                <c:pt idx="113">
                  <c:v>85.912634346602701</c:v>
                </c:pt>
                <c:pt idx="114">
                  <c:v>85.912634346602701</c:v>
                </c:pt>
                <c:pt idx="115">
                  <c:v>85.912634346602701</c:v>
                </c:pt>
                <c:pt idx="116">
                  <c:v>85.912634346602701</c:v>
                </c:pt>
                <c:pt idx="117">
                  <c:v>85.912634346602701</c:v>
                </c:pt>
                <c:pt idx="118">
                  <c:v>85.912634346602701</c:v>
                </c:pt>
                <c:pt idx="119">
                  <c:v>85.912634346602701</c:v>
                </c:pt>
                <c:pt idx="120">
                  <c:v>85.912634346602701</c:v>
                </c:pt>
                <c:pt idx="121">
                  <c:v>88.219013792149084</c:v>
                </c:pt>
                <c:pt idx="122">
                  <c:v>88.219013792149084</c:v>
                </c:pt>
                <c:pt idx="123">
                  <c:v>88.219013792149084</c:v>
                </c:pt>
                <c:pt idx="124">
                  <c:v>88.79560865353568</c:v>
                </c:pt>
                <c:pt idx="125">
                  <c:v>88.219013792149084</c:v>
                </c:pt>
                <c:pt idx="126">
                  <c:v>88.79560865353568</c:v>
                </c:pt>
                <c:pt idx="127">
                  <c:v>88.79560865353568</c:v>
                </c:pt>
                <c:pt idx="128">
                  <c:v>88.79560865353568</c:v>
                </c:pt>
                <c:pt idx="129">
                  <c:v>92.255177821855256</c:v>
                </c:pt>
                <c:pt idx="130">
                  <c:v>92.255177821855256</c:v>
                </c:pt>
                <c:pt idx="131">
                  <c:v>119.35513630702525</c:v>
                </c:pt>
                <c:pt idx="132">
                  <c:v>119.35513630702525</c:v>
                </c:pt>
                <c:pt idx="133">
                  <c:v>119.93173116841183</c:v>
                </c:pt>
                <c:pt idx="134">
                  <c:v>122.23811061395821</c:v>
                </c:pt>
                <c:pt idx="135">
                  <c:v>134.92319756446329</c:v>
                </c:pt>
                <c:pt idx="136">
                  <c:v>137.80617187139629</c:v>
                </c:pt>
                <c:pt idx="137">
                  <c:v>137.80617187139629</c:v>
                </c:pt>
                <c:pt idx="138">
                  <c:v>142.99552562387564</c:v>
                </c:pt>
                <c:pt idx="139">
                  <c:v>148.7614742377416</c:v>
                </c:pt>
                <c:pt idx="140">
                  <c:v>151.06785368328798</c:v>
                </c:pt>
                <c:pt idx="141">
                  <c:v>172.40186355459201</c:v>
                </c:pt>
                <c:pt idx="142">
                  <c:v>193.15927856450944</c:v>
                </c:pt>
                <c:pt idx="143">
                  <c:v>196.61884773282901</c:v>
                </c:pt>
                <c:pt idx="144">
                  <c:v>215.06988329720008</c:v>
                </c:pt>
                <c:pt idx="145">
                  <c:v>229.48475483186493</c:v>
                </c:pt>
                <c:pt idx="146">
                  <c:v>237.55708289127728</c:v>
                </c:pt>
                <c:pt idx="147">
                  <c:v>256.58471331703493</c:v>
                </c:pt>
                <c:pt idx="148">
                  <c:v>263.50385165367408</c:v>
                </c:pt>
                <c:pt idx="149">
                  <c:v>290.60381013884404</c:v>
                </c:pt>
                <c:pt idx="150">
                  <c:v>345.95691683195719</c:v>
                </c:pt>
                <c:pt idx="151">
                  <c:v>371.32709073296741</c:v>
                </c:pt>
                <c:pt idx="152">
                  <c:v>404.76959269338988</c:v>
                </c:pt>
                <c:pt idx="153">
                  <c:v>429.56317173301346</c:v>
                </c:pt>
                <c:pt idx="154">
                  <c:v>468.1950274459154</c:v>
                </c:pt>
                <c:pt idx="155">
                  <c:v>517.20559066377598</c:v>
                </c:pt>
                <c:pt idx="156">
                  <c:v>547.18852345587902</c:v>
                </c:pt>
                <c:pt idx="157">
                  <c:v>568.52253332718294</c:v>
                </c:pt>
                <c:pt idx="158">
                  <c:v>607.73098390147152</c:v>
                </c:pt>
                <c:pt idx="159">
                  <c:v>631.94796807970852</c:v>
                </c:pt>
                <c:pt idx="160">
                  <c:v>658.47133170349196</c:v>
                </c:pt>
                <c:pt idx="161">
                  <c:v>706.90530005996584</c:v>
                </c:pt>
                <c:pt idx="162">
                  <c:v>734.58185340652244</c:v>
                </c:pt>
                <c:pt idx="163">
                  <c:v>785.32220120854277</c:v>
                </c:pt>
                <c:pt idx="164">
                  <c:v>818.18810830757877</c:v>
                </c:pt>
                <c:pt idx="165">
                  <c:v>852.78379999077447</c:v>
                </c:pt>
                <c:pt idx="166">
                  <c:v>858.5497486046404</c:v>
                </c:pt>
                <c:pt idx="167">
                  <c:v>895.45181973338265</c:v>
                </c:pt>
                <c:pt idx="168">
                  <c:v>922.5517782185525</c:v>
                </c:pt>
                <c:pt idx="169">
                  <c:v>943.30919322847001</c:v>
                </c:pt>
                <c:pt idx="170">
                  <c:v>962.91341851561413</c:v>
                </c:pt>
                <c:pt idx="171">
                  <c:v>979.05807463443887</c:v>
                </c:pt>
                <c:pt idx="172">
                  <c:v>1010.194197149315</c:v>
                </c:pt>
                <c:pt idx="173">
                  <c:v>1039.6005350800315</c:v>
                </c:pt>
                <c:pt idx="174">
                  <c:v>1069.0068730107478</c:v>
                </c:pt>
                <c:pt idx="175">
                  <c:v>1083.4217445454126</c:v>
                </c:pt>
                <c:pt idx="176">
                  <c:v>1100.142995525624</c:v>
                </c:pt>
                <c:pt idx="177">
                  <c:v>1120.3238156741547</c:v>
                </c:pt>
                <c:pt idx="178">
                  <c:v>1142.811015268232</c:v>
                </c:pt>
                <c:pt idx="179">
                  <c:v>1164.7216200009227</c:v>
                </c:pt>
                <c:pt idx="180">
                  <c:v>1212.0023986346234</c:v>
                </c:pt>
                <c:pt idx="181">
                  <c:v>1231.0300290603809</c:v>
                </c:pt>
                <c:pt idx="182">
                  <c:v>1287.5363254762674</c:v>
                </c:pt>
                <c:pt idx="183">
                  <c:v>1310.0235250703445</c:v>
                </c:pt>
                <c:pt idx="184">
                  <c:v>1323.8618017436229</c:v>
                </c:pt>
                <c:pt idx="185">
                  <c:v>1352.1149499515661</c:v>
                </c:pt>
                <c:pt idx="186">
                  <c:v>1383.8276673278287</c:v>
                </c:pt>
                <c:pt idx="187">
                  <c:v>1418.999953872411</c:v>
                </c:pt>
                <c:pt idx="188">
                  <c:v>1458.7849993080863</c:v>
                </c:pt>
                <c:pt idx="189">
                  <c:v>1494.5338807140552</c:v>
                </c:pt>
                <c:pt idx="190">
                  <c:v>1519.3274597536788</c:v>
                </c:pt>
                <c:pt idx="191">
                  <c:v>1547.0040131002352</c:v>
                </c:pt>
                <c:pt idx="192">
                  <c:v>1559.6891000507403</c:v>
                </c:pt>
                <c:pt idx="193">
                  <c:v>1601.2039300705751</c:v>
                </c:pt>
                <c:pt idx="194">
                  <c:v>1646.1783292587295</c:v>
                </c:pt>
                <c:pt idx="195">
                  <c:v>1672.7016928825128</c:v>
                </c:pt>
                <c:pt idx="196">
                  <c:v>1700.9548410904563</c:v>
                </c:pt>
                <c:pt idx="197">
                  <c:v>1741.3164813875178</c:v>
                </c:pt>
                <c:pt idx="198">
                  <c:v>1797.8227778034043</c:v>
                </c:pt>
                <c:pt idx="199">
                  <c:v>1843.3737718529453</c:v>
                </c:pt>
                <c:pt idx="200">
                  <c:v>1890.0779556252596</c:v>
                </c:pt>
                <c:pt idx="201">
                  <c:v>1935.052354813414</c:v>
                </c:pt>
                <c:pt idx="202">
                  <c:v>1980.603348862955</c:v>
                </c:pt>
                <c:pt idx="203">
                  <c:v>2019.8117994372433</c:v>
                </c:pt>
                <c:pt idx="204">
                  <c:v>2041.1458093085473</c:v>
                </c:pt>
                <c:pt idx="205">
                  <c:v>2099.9584851699801</c:v>
                </c:pt>
                <c:pt idx="206">
                  <c:v>2149.5456432492274</c:v>
                </c:pt>
                <c:pt idx="207">
                  <c:v>2240.6476313483095</c:v>
                </c:pt>
                <c:pt idx="208">
                  <c:v>2368.075095714747</c:v>
                </c:pt>
                <c:pt idx="209">
                  <c:v>2515.6833802297151</c:v>
                </c:pt>
                <c:pt idx="210">
                  <c:v>2610.244937497117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D9-2A40-AFBF-61C4B38678B7}"/>
            </c:ext>
          </c:extLst>
        </c:ser>
        <c:ser>
          <c:idx val="3"/>
          <c:order val="3"/>
          <c:tx>
            <c:strRef>
              <c:f>'[covid ultimo 2 oct.xlsx]provincias curvas'!$T$193</c:f>
              <c:strCache>
                <c:ptCount val="1"/>
                <c:pt idx="0">
                  <c:v>Jujuy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'[covid ultimo 2 oct.xlsx]provincias curvas'!$A$194:$A$408</c:f>
              <c:numCache>
                <c:formatCode>dd\-mmm</c:formatCode>
                <c:ptCount val="215"/>
                <c:pt idx="0">
                  <c:v>43895</c:v>
                </c:pt>
                <c:pt idx="1">
                  <c:v>43896</c:v>
                </c:pt>
                <c:pt idx="2">
                  <c:v>43897</c:v>
                </c:pt>
                <c:pt idx="3">
                  <c:v>43898</c:v>
                </c:pt>
                <c:pt idx="4">
                  <c:v>43899</c:v>
                </c:pt>
                <c:pt idx="5">
                  <c:v>43900</c:v>
                </c:pt>
                <c:pt idx="6">
                  <c:v>43901</c:v>
                </c:pt>
                <c:pt idx="7">
                  <c:v>43902</c:v>
                </c:pt>
                <c:pt idx="8">
                  <c:v>43903</c:v>
                </c:pt>
                <c:pt idx="9">
                  <c:v>43904</c:v>
                </c:pt>
                <c:pt idx="10">
                  <c:v>43905</c:v>
                </c:pt>
                <c:pt idx="11">
                  <c:v>43906</c:v>
                </c:pt>
                <c:pt idx="12">
                  <c:v>43907</c:v>
                </c:pt>
                <c:pt idx="13">
                  <c:v>43908</c:v>
                </c:pt>
                <c:pt idx="14">
                  <c:v>43909</c:v>
                </c:pt>
                <c:pt idx="15">
                  <c:v>43910</c:v>
                </c:pt>
                <c:pt idx="16">
                  <c:v>43911</c:v>
                </c:pt>
                <c:pt idx="17">
                  <c:v>43912</c:v>
                </c:pt>
                <c:pt idx="18">
                  <c:v>43913</c:v>
                </c:pt>
                <c:pt idx="19">
                  <c:v>43914</c:v>
                </c:pt>
                <c:pt idx="20">
                  <c:v>43915</c:v>
                </c:pt>
                <c:pt idx="21">
                  <c:v>43916</c:v>
                </c:pt>
                <c:pt idx="22">
                  <c:v>43917</c:v>
                </c:pt>
                <c:pt idx="23">
                  <c:v>43918</c:v>
                </c:pt>
                <c:pt idx="24">
                  <c:v>43919</c:v>
                </c:pt>
                <c:pt idx="25">
                  <c:v>43920</c:v>
                </c:pt>
                <c:pt idx="26">
                  <c:v>43921</c:v>
                </c:pt>
                <c:pt idx="27">
                  <c:v>43922</c:v>
                </c:pt>
                <c:pt idx="28">
                  <c:v>43923</c:v>
                </c:pt>
                <c:pt idx="29">
                  <c:v>43924</c:v>
                </c:pt>
                <c:pt idx="30">
                  <c:v>43925</c:v>
                </c:pt>
                <c:pt idx="31">
                  <c:v>43926</c:v>
                </c:pt>
                <c:pt idx="32">
                  <c:v>43927</c:v>
                </c:pt>
                <c:pt idx="33">
                  <c:v>43928</c:v>
                </c:pt>
                <c:pt idx="34">
                  <c:v>43929</c:v>
                </c:pt>
                <c:pt idx="35">
                  <c:v>43930</c:v>
                </c:pt>
                <c:pt idx="36">
                  <c:v>43931</c:v>
                </c:pt>
                <c:pt idx="37">
                  <c:v>43932</c:v>
                </c:pt>
                <c:pt idx="38">
                  <c:v>43933</c:v>
                </c:pt>
                <c:pt idx="39">
                  <c:v>43934</c:v>
                </c:pt>
                <c:pt idx="40">
                  <c:v>43935</c:v>
                </c:pt>
                <c:pt idx="41">
                  <c:v>43936</c:v>
                </c:pt>
                <c:pt idx="42">
                  <c:v>43937</c:v>
                </c:pt>
                <c:pt idx="43">
                  <c:v>43938</c:v>
                </c:pt>
                <c:pt idx="44">
                  <c:v>43939</c:v>
                </c:pt>
                <c:pt idx="45">
                  <c:v>43940</c:v>
                </c:pt>
                <c:pt idx="46">
                  <c:v>43941</c:v>
                </c:pt>
                <c:pt idx="47">
                  <c:v>43942</c:v>
                </c:pt>
                <c:pt idx="48">
                  <c:v>43943</c:v>
                </c:pt>
                <c:pt idx="49">
                  <c:v>43944</c:v>
                </c:pt>
                <c:pt idx="50">
                  <c:v>43945</c:v>
                </c:pt>
                <c:pt idx="51">
                  <c:v>43946</c:v>
                </c:pt>
                <c:pt idx="52">
                  <c:v>43947</c:v>
                </c:pt>
                <c:pt idx="53">
                  <c:v>43948</c:v>
                </c:pt>
                <c:pt idx="54">
                  <c:v>43949</c:v>
                </c:pt>
                <c:pt idx="55">
                  <c:v>43950</c:v>
                </c:pt>
                <c:pt idx="56">
                  <c:v>43951</c:v>
                </c:pt>
                <c:pt idx="57">
                  <c:v>43952</c:v>
                </c:pt>
                <c:pt idx="58">
                  <c:v>43953</c:v>
                </c:pt>
                <c:pt idx="59">
                  <c:v>43954</c:v>
                </c:pt>
                <c:pt idx="60">
                  <c:v>43955</c:v>
                </c:pt>
                <c:pt idx="61">
                  <c:v>43956</c:v>
                </c:pt>
                <c:pt idx="62">
                  <c:v>43957</c:v>
                </c:pt>
                <c:pt idx="63">
                  <c:v>43958</c:v>
                </c:pt>
                <c:pt idx="64">
                  <c:v>43959</c:v>
                </c:pt>
                <c:pt idx="65">
                  <c:v>43960</c:v>
                </c:pt>
                <c:pt idx="66">
                  <c:v>43961</c:v>
                </c:pt>
                <c:pt idx="67">
                  <c:v>43962</c:v>
                </c:pt>
                <c:pt idx="68">
                  <c:v>43963</c:v>
                </c:pt>
                <c:pt idx="69">
                  <c:v>43964</c:v>
                </c:pt>
                <c:pt idx="70">
                  <c:v>43965</c:v>
                </c:pt>
                <c:pt idx="71">
                  <c:v>43966</c:v>
                </c:pt>
                <c:pt idx="72">
                  <c:v>43967</c:v>
                </c:pt>
                <c:pt idx="73">
                  <c:v>43968</c:v>
                </c:pt>
                <c:pt idx="74">
                  <c:v>43969</c:v>
                </c:pt>
                <c:pt idx="75">
                  <c:v>43970</c:v>
                </c:pt>
                <c:pt idx="76">
                  <c:v>43971</c:v>
                </c:pt>
                <c:pt idx="77">
                  <c:v>43972</c:v>
                </c:pt>
                <c:pt idx="78">
                  <c:v>43973</c:v>
                </c:pt>
                <c:pt idx="79">
                  <c:v>43974</c:v>
                </c:pt>
                <c:pt idx="80">
                  <c:v>43975</c:v>
                </c:pt>
                <c:pt idx="81">
                  <c:v>43976</c:v>
                </c:pt>
                <c:pt idx="82">
                  <c:v>43977</c:v>
                </c:pt>
                <c:pt idx="83">
                  <c:v>43978</c:v>
                </c:pt>
                <c:pt idx="84">
                  <c:v>43979</c:v>
                </c:pt>
                <c:pt idx="85">
                  <c:v>43980</c:v>
                </c:pt>
                <c:pt idx="86">
                  <c:v>43981</c:v>
                </c:pt>
                <c:pt idx="87">
                  <c:v>43982</c:v>
                </c:pt>
                <c:pt idx="88">
                  <c:v>43983</c:v>
                </c:pt>
                <c:pt idx="89">
                  <c:v>43984</c:v>
                </c:pt>
                <c:pt idx="90">
                  <c:v>43985</c:v>
                </c:pt>
                <c:pt idx="91">
                  <c:v>43986</c:v>
                </c:pt>
                <c:pt idx="92">
                  <c:v>43987</c:v>
                </c:pt>
                <c:pt idx="93">
                  <c:v>43988</c:v>
                </c:pt>
                <c:pt idx="94">
                  <c:v>43989</c:v>
                </c:pt>
                <c:pt idx="95">
                  <c:v>43990</c:v>
                </c:pt>
                <c:pt idx="96">
                  <c:v>43991</c:v>
                </c:pt>
                <c:pt idx="97">
                  <c:v>43992</c:v>
                </c:pt>
                <c:pt idx="98">
                  <c:v>43993</c:v>
                </c:pt>
                <c:pt idx="99">
                  <c:v>43994</c:v>
                </c:pt>
                <c:pt idx="100">
                  <c:v>43995</c:v>
                </c:pt>
                <c:pt idx="101">
                  <c:v>43996</c:v>
                </c:pt>
                <c:pt idx="102">
                  <c:v>43997</c:v>
                </c:pt>
                <c:pt idx="103">
                  <c:v>43998</c:v>
                </c:pt>
                <c:pt idx="104">
                  <c:v>43999</c:v>
                </c:pt>
                <c:pt idx="105">
                  <c:v>44000</c:v>
                </c:pt>
                <c:pt idx="106">
                  <c:v>44001</c:v>
                </c:pt>
                <c:pt idx="107">
                  <c:v>44002</c:v>
                </c:pt>
                <c:pt idx="108">
                  <c:v>44003</c:v>
                </c:pt>
                <c:pt idx="109">
                  <c:v>44004</c:v>
                </c:pt>
                <c:pt idx="110">
                  <c:v>44005</c:v>
                </c:pt>
                <c:pt idx="111">
                  <c:v>44006</c:v>
                </c:pt>
                <c:pt idx="112">
                  <c:v>44007</c:v>
                </c:pt>
                <c:pt idx="113">
                  <c:v>44008</c:v>
                </c:pt>
                <c:pt idx="114">
                  <c:v>44009</c:v>
                </c:pt>
                <c:pt idx="115">
                  <c:v>44010</c:v>
                </c:pt>
                <c:pt idx="116">
                  <c:v>44011</c:v>
                </c:pt>
                <c:pt idx="117">
                  <c:v>44012</c:v>
                </c:pt>
                <c:pt idx="118">
                  <c:v>44013</c:v>
                </c:pt>
                <c:pt idx="119">
                  <c:v>44014</c:v>
                </c:pt>
                <c:pt idx="120">
                  <c:v>44015</c:v>
                </c:pt>
                <c:pt idx="121">
                  <c:v>44016</c:v>
                </c:pt>
                <c:pt idx="122">
                  <c:v>44017</c:v>
                </c:pt>
                <c:pt idx="123">
                  <c:v>44018</c:v>
                </c:pt>
                <c:pt idx="124">
                  <c:v>44019</c:v>
                </c:pt>
                <c:pt idx="125">
                  <c:v>44020</c:v>
                </c:pt>
                <c:pt idx="126">
                  <c:v>44021</c:v>
                </c:pt>
                <c:pt idx="127">
                  <c:v>44022</c:v>
                </c:pt>
                <c:pt idx="128">
                  <c:v>44023</c:v>
                </c:pt>
                <c:pt idx="129">
                  <c:v>44024</c:v>
                </c:pt>
                <c:pt idx="130">
                  <c:v>44025</c:v>
                </c:pt>
                <c:pt idx="131">
                  <c:v>44026</c:v>
                </c:pt>
                <c:pt idx="132">
                  <c:v>44027</c:v>
                </c:pt>
                <c:pt idx="133">
                  <c:v>44028</c:v>
                </c:pt>
                <c:pt idx="134">
                  <c:v>44029</c:v>
                </c:pt>
                <c:pt idx="135">
                  <c:v>44030</c:v>
                </c:pt>
                <c:pt idx="136">
                  <c:v>44031</c:v>
                </c:pt>
                <c:pt idx="137">
                  <c:v>44032</c:v>
                </c:pt>
                <c:pt idx="138">
                  <c:v>44033</c:v>
                </c:pt>
                <c:pt idx="139">
                  <c:v>44034</c:v>
                </c:pt>
                <c:pt idx="140">
                  <c:v>44035</c:v>
                </c:pt>
                <c:pt idx="141">
                  <c:v>44036</c:v>
                </c:pt>
                <c:pt idx="142">
                  <c:v>44037</c:v>
                </c:pt>
                <c:pt idx="143">
                  <c:v>44038</c:v>
                </c:pt>
                <c:pt idx="144">
                  <c:v>44039</c:v>
                </c:pt>
                <c:pt idx="145">
                  <c:v>44040</c:v>
                </c:pt>
                <c:pt idx="146">
                  <c:v>44041</c:v>
                </c:pt>
                <c:pt idx="147">
                  <c:v>44042</c:v>
                </c:pt>
                <c:pt idx="148">
                  <c:v>44043</c:v>
                </c:pt>
                <c:pt idx="149">
                  <c:v>44044</c:v>
                </c:pt>
                <c:pt idx="150">
                  <c:v>44045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44051</c:v>
                </c:pt>
                <c:pt idx="157">
                  <c:v>44052</c:v>
                </c:pt>
                <c:pt idx="158">
                  <c:v>44053</c:v>
                </c:pt>
                <c:pt idx="159">
                  <c:v>44054</c:v>
                </c:pt>
                <c:pt idx="160">
                  <c:v>44055</c:v>
                </c:pt>
                <c:pt idx="161">
                  <c:v>44056</c:v>
                </c:pt>
                <c:pt idx="162">
                  <c:v>44057</c:v>
                </c:pt>
                <c:pt idx="163">
                  <c:v>44058</c:v>
                </c:pt>
                <c:pt idx="164">
                  <c:v>44059</c:v>
                </c:pt>
                <c:pt idx="165">
                  <c:v>44060</c:v>
                </c:pt>
                <c:pt idx="166">
                  <c:v>44061</c:v>
                </c:pt>
                <c:pt idx="167">
                  <c:v>44062</c:v>
                </c:pt>
                <c:pt idx="168">
                  <c:v>44063</c:v>
                </c:pt>
                <c:pt idx="169">
                  <c:v>44064</c:v>
                </c:pt>
                <c:pt idx="170">
                  <c:v>44065</c:v>
                </c:pt>
                <c:pt idx="171">
                  <c:v>44066</c:v>
                </c:pt>
                <c:pt idx="172">
                  <c:v>44067</c:v>
                </c:pt>
                <c:pt idx="173">
                  <c:v>44068</c:v>
                </c:pt>
                <c:pt idx="174">
                  <c:v>44069</c:v>
                </c:pt>
                <c:pt idx="175">
                  <c:v>44070</c:v>
                </c:pt>
                <c:pt idx="176">
                  <c:v>44071</c:v>
                </c:pt>
                <c:pt idx="177">
                  <c:v>44072</c:v>
                </c:pt>
                <c:pt idx="178">
                  <c:v>44073</c:v>
                </c:pt>
                <c:pt idx="179">
                  <c:v>44074</c:v>
                </c:pt>
                <c:pt idx="180">
                  <c:v>44075</c:v>
                </c:pt>
                <c:pt idx="181">
                  <c:v>44076</c:v>
                </c:pt>
                <c:pt idx="182">
                  <c:v>44077</c:v>
                </c:pt>
                <c:pt idx="183">
                  <c:v>44078</c:v>
                </c:pt>
                <c:pt idx="184">
                  <c:v>44079</c:v>
                </c:pt>
                <c:pt idx="185">
                  <c:v>44080</c:v>
                </c:pt>
                <c:pt idx="186">
                  <c:v>44081</c:v>
                </c:pt>
                <c:pt idx="187">
                  <c:v>44082</c:v>
                </c:pt>
                <c:pt idx="188">
                  <c:v>44083</c:v>
                </c:pt>
                <c:pt idx="189">
                  <c:v>44084</c:v>
                </c:pt>
                <c:pt idx="190">
                  <c:v>44085</c:v>
                </c:pt>
                <c:pt idx="191">
                  <c:v>44086</c:v>
                </c:pt>
                <c:pt idx="192">
                  <c:v>44087</c:v>
                </c:pt>
                <c:pt idx="193">
                  <c:v>44088</c:v>
                </c:pt>
                <c:pt idx="194">
                  <c:v>44089</c:v>
                </c:pt>
                <c:pt idx="195">
                  <c:v>44090</c:v>
                </c:pt>
                <c:pt idx="196">
                  <c:v>44091</c:v>
                </c:pt>
                <c:pt idx="197">
                  <c:v>44092</c:v>
                </c:pt>
                <c:pt idx="198">
                  <c:v>44093</c:v>
                </c:pt>
                <c:pt idx="199">
                  <c:v>44094</c:v>
                </c:pt>
                <c:pt idx="200">
                  <c:v>44095</c:v>
                </c:pt>
                <c:pt idx="201">
                  <c:v>44096</c:v>
                </c:pt>
                <c:pt idx="202">
                  <c:v>44097</c:v>
                </c:pt>
                <c:pt idx="203">
                  <c:v>44098</c:v>
                </c:pt>
                <c:pt idx="204">
                  <c:v>44099</c:v>
                </c:pt>
                <c:pt idx="205">
                  <c:v>44100</c:v>
                </c:pt>
                <c:pt idx="206">
                  <c:v>44101</c:v>
                </c:pt>
                <c:pt idx="207">
                  <c:v>44102</c:v>
                </c:pt>
                <c:pt idx="208">
                  <c:v>44103</c:v>
                </c:pt>
                <c:pt idx="209">
                  <c:v>44104</c:v>
                </c:pt>
                <c:pt idx="210">
                  <c:v>44105</c:v>
                </c:pt>
                <c:pt idx="211">
                  <c:v>44106</c:v>
                </c:pt>
                <c:pt idx="212">
                  <c:v>44107</c:v>
                </c:pt>
                <c:pt idx="213">
                  <c:v>44108</c:v>
                </c:pt>
                <c:pt idx="214">
                  <c:v>44109</c:v>
                </c:pt>
              </c:numCache>
            </c:numRef>
          </c:cat>
          <c:val>
            <c:numRef>
              <c:f>'[covid ultimo 2 oct.xlsx]provincias curvas'!$T$194:$T$413</c:f>
              <c:numCache>
                <c:formatCode>General</c:formatCode>
                <c:ptCount val="220"/>
                <c:pt idx="12" formatCode="0.0">
                  <c:v>0.12972170801978516</c:v>
                </c:pt>
                <c:pt idx="13" formatCode="0.0">
                  <c:v>0.12972170801978516</c:v>
                </c:pt>
                <c:pt idx="14" formatCode="0.0">
                  <c:v>0.12972170801978516</c:v>
                </c:pt>
                <c:pt idx="15" formatCode="0.0">
                  <c:v>0.12972170801978516</c:v>
                </c:pt>
                <c:pt idx="16" formatCode="0.0">
                  <c:v>0.12972170801978516</c:v>
                </c:pt>
                <c:pt idx="17" formatCode="0.0">
                  <c:v>0.12972170801978516</c:v>
                </c:pt>
                <c:pt idx="18" formatCode="0.0">
                  <c:v>0.12972170801978516</c:v>
                </c:pt>
                <c:pt idx="19" formatCode="0.0">
                  <c:v>0.12972170801978516</c:v>
                </c:pt>
                <c:pt idx="20" formatCode="0.0">
                  <c:v>0.12972170801978516</c:v>
                </c:pt>
                <c:pt idx="21" formatCode="0.0">
                  <c:v>0.38916512405935544</c:v>
                </c:pt>
                <c:pt idx="22" formatCode="0.0">
                  <c:v>0.38916512405935544</c:v>
                </c:pt>
                <c:pt idx="23" formatCode="0.0">
                  <c:v>0.38916512405935544</c:v>
                </c:pt>
                <c:pt idx="24" formatCode="0.0">
                  <c:v>0.38916512405935544</c:v>
                </c:pt>
                <c:pt idx="25" formatCode="0.0">
                  <c:v>0.38916512405935544</c:v>
                </c:pt>
                <c:pt idx="26" formatCode="0.0">
                  <c:v>0.38916512405935544</c:v>
                </c:pt>
                <c:pt idx="27" formatCode="0.0">
                  <c:v>0.38916512405935544</c:v>
                </c:pt>
                <c:pt idx="28" formatCode="0.0">
                  <c:v>0.64860854009892577</c:v>
                </c:pt>
                <c:pt idx="29" formatCode="0.0">
                  <c:v>0.64860854009892577</c:v>
                </c:pt>
                <c:pt idx="30" formatCode="0.0">
                  <c:v>0.64860854009892577</c:v>
                </c:pt>
                <c:pt idx="31" formatCode="0.0">
                  <c:v>0.64860854009892577</c:v>
                </c:pt>
                <c:pt idx="32" formatCode="0.0">
                  <c:v>0.64860854009892577</c:v>
                </c:pt>
                <c:pt idx="33" formatCode="0.0">
                  <c:v>0.64860854009892577</c:v>
                </c:pt>
                <c:pt idx="34" formatCode="0.0">
                  <c:v>0.64860854009892577</c:v>
                </c:pt>
                <c:pt idx="35" formatCode="0.0">
                  <c:v>0.64860854009892577</c:v>
                </c:pt>
                <c:pt idx="36" formatCode="0.0">
                  <c:v>0.64860854009892577</c:v>
                </c:pt>
                <c:pt idx="37" formatCode="0.0">
                  <c:v>0.64860854009892577</c:v>
                </c:pt>
                <c:pt idx="38" formatCode="0.0">
                  <c:v>0.64860854009892577</c:v>
                </c:pt>
                <c:pt idx="39" formatCode="0.0">
                  <c:v>0.64860854009892577</c:v>
                </c:pt>
                <c:pt idx="40" formatCode="0.0">
                  <c:v>0.64860854009892577</c:v>
                </c:pt>
                <c:pt idx="41" formatCode="0.0">
                  <c:v>0.64860854009892577</c:v>
                </c:pt>
                <c:pt idx="42" formatCode="0.0">
                  <c:v>0.64860854009892577</c:v>
                </c:pt>
                <c:pt idx="43" formatCode="0.0">
                  <c:v>0.64860854009892577</c:v>
                </c:pt>
                <c:pt idx="44" formatCode="0.0">
                  <c:v>0.64860854009892577</c:v>
                </c:pt>
                <c:pt idx="45" formatCode="0.0">
                  <c:v>0.64860854009892577</c:v>
                </c:pt>
                <c:pt idx="46" formatCode="0.0">
                  <c:v>0.64860854009892577</c:v>
                </c:pt>
                <c:pt idx="47" formatCode="0.0">
                  <c:v>0.64860854009892577</c:v>
                </c:pt>
                <c:pt idx="48" formatCode="0.0">
                  <c:v>0.64860854009892577</c:v>
                </c:pt>
                <c:pt idx="49" formatCode="0.0">
                  <c:v>0.64860854009892577</c:v>
                </c:pt>
                <c:pt idx="50" formatCode="0.0">
                  <c:v>0.64860854009892577</c:v>
                </c:pt>
                <c:pt idx="51" formatCode="0.0">
                  <c:v>0.64860854009892577</c:v>
                </c:pt>
                <c:pt idx="52" formatCode="0.0">
                  <c:v>0.64860854009892577</c:v>
                </c:pt>
                <c:pt idx="53" formatCode="0.0">
                  <c:v>0.64860854009892577</c:v>
                </c:pt>
                <c:pt idx="54" formatCode="0.0">
                  <c:v>0.64860854009892577</c:v>
                </c:pt>
                <c:pt idx="55" formatCode="0.0">
                  <c:v>0.64860854009892577</c:v>
                </c:pt>
                <c:pt idx="56" formatCode="0.0">
                  <c:v>0.64860854009892577</c:v>
                </c:pt>
                <c:pt idx="57" formatCode="0.0">
                  <c:v>0.64860854009892577</c:v>
                </c:pt>
                <c:pt idx="58" formatCode="0.0">
                  <c:v>0.64860854009892577</c:v>
                </c:pt>
                <c:pt idx="59" formatCode="0.0">
                  <c:v>0.64860854009892577</c:v>
                </c:pt>
                <c:pt idx="60" formatCode="0.0">
                  <c:v>0.64860854009892577</c:v>
                </c:pt>
                <c:pt idx="61" formatCode="0.0">
                  <c:v>0.64860854009892577</c:v>
                </c:pt>
                <c:pt idx="62" formatCode="0.0">
                  <c:v>0.64860854009892577</c:v>
                </c:pt>
                <c:pt idx="63" formatCode="0.0">
                  <c:v>0.64860854009892577</c:v>
                </c:pt>
                <c:pt idx="64" formatCode="0.0">
                  <c:v>0.64860854009892577</c:v>
                </c:pt>
                <c:pt idx="65" formatCode="0.0">
                  <c:v>0.64860854009892577</c:v>
                </c:pt>
                <c:pt idx="66" formatCode="0.0">
                  <c:v>0.64860854009892577</c:v>
                </c:pt>
                <c:pt idx="67" formatCode="0.0">
                  <c:v>0.64860854009892577</c:v>
                </c:pt>
                <c:pt idx="68" formatCode="0.0">
                  <c:v>0.64860854009892577</c:v>
                </c:pt>
                <c:pt idx="69" formatCode="0.0">
                  <c:v>0.64860854009892577</c:v>
                </c:pt>
                <c:pt idx="70" formatCode="0.0">
                  <c:v>0.64860854009892577</c:v>
                </c:pt>
                <c:pt idx="71" formatCode="0.0">
                  <c:v>0.64860854009892577</c:v>
                </c:pt>
                <c:pt idx="72" formatCode="0.0">
                  <c:v>0.64860854009892577</c:v>
                </c:pt>
                <c:pt idx="73" formatCode="0.0">
                  <c:v>0.64860854009892577</c:v>
                </c:pt>
                <c:pt idx="74" formatCode="0.0">
                  <c:v>0.64860854009892577</c:v>
                </c:pt>
                <c:pt idx="75" formatCode="0.0">
                  <c:v>0.64860854009892577</c:v>
                </c:pt>
                <c:pt idx="76" formatCode="0.0">
                  <c:v>0.64860854009892577</c:v>
                </c:pt>
                <c:pt idx="77" formatCode="0.0">
                  <c:v>0.64860854009892577</c:v>
                </c:pt>
                <c:pt idx="78" formatCode="0.0">
                  <c:v>0.64860854009892577</c:v>
                </c:pt>
                <c:pt idx="79" formatCode="0.0">
                  <c:v>0.64860854009892577</c:v>
                </c:pt>
                <c:pt idx="80" formatCode="0.0">
                  <c:v>0.64860854009892577</c:v>
                </c:pt>
                <c:pt idx="81" formatCode="0.0">
                  <c:v>0.64860854009892577</c:v>
                </c:pt>
                <c:pt idx="82" formatCode="0.0">
                  <c:v>0.64860854009892577</c:v>
                </c:pt>
                <c:pt idx="83" formatCode="0.0">
                  <c:v>0.64860854009892577</c:v>
                </c:pt>
                <c:pt idx="84" formatCode="0.0">
                  <c:v>0.77833024811871088</c:v>
                </c:pt>
                <c:pt idx="85" formatCode="0.0">
                  <c:v>0.77833024811871088</c:v>
                </c:pt>
                <c:pt idx="86" formatCode="0.0">
                  <c:v>0.77833024811871088</c:v>
                </c:pt>
                <c:pt idx="87" formatCode="0.0">
                  <c:v>0.77833024811871088</c:v>
                </c:pt>
                <c:pt idx="88" formatCode="0.0">
                  <c:v>0.77833024811871088</c:v>
                </c:pt>
                <c:pt idx="89" formatCode="0.0">
                  <c:v>0.77833024811871088</c:v>
                </c:pt>
                <c:pt idx="90" formatCode="0.0">
                  <c:v>0.77833024811871088</c:v>
                </c:pt>
                <c:pt idx="91" formatCode="0.0">
                  <c:v>0.77833024811871088</c:v>
                </c:pt>
                <c:pt idx="92" formatCode="0.0">
                  <c:v>0.77833024811871088</c:v>
                </c:pt>
                <c:pt idx="93" formatCode="0.0">
                  <c:v>0.77833024811871088</c:v>
                </c:pt>
                <c:pt idx="94" formatCode="0.0">
                  <c:v>0.77833024811871088</c:v>
                </c:pt>
                <c:pt idx="95" formatCode="0.0">
                  <c:v>0.77833024811871088</c:v>
                </c:pt>
                <c:pt idx="96" formatCode="0.0">
                  <c:v>1.0377736641582813</c:v>
                </c:pt>
                <c:pt idx="97" formatCode="0.0">
                  <c:v>1.0377736641582813</c:v>
                </c:pt>
                <c:pt idx="98" formatCode="0.0">
                  <c:v>1.0377736641582813</c:v>
                </c:pt>
                <c:pt idx="99" formatCode="0.0">
                  <c:v>1.0377736641582813</c:v>
                </c:pt>
                <c:pt idx="100" formatCode="0.0">
                  <c:v>1.0377736641582813</c:v>
                </c:pt>
                <c:pt idx="101" formatCode="0.0">
                  <c:v>1.0377736641582813</c:v>
                </c:pt>
                <c:pt idx="102" formatCode="0.0">
                  <c:v>1.0377736641582813</c:v>
                </c:pt>
                <c:pt idx="103" formatCode="0.0">
                  <c:v>1.0377736641582813</c:v>
                </c:pt>
                <c:pt idx="104" formatCode="0.0">
                  <c:v>1.1674953721780665</c:v>
                </c:pt>
                <c:pt idx="105" formatCode="0.0">
                  <c:v>1.5566604962374218</c:v>
                </c:pt>
                <c:pt idx="106" formatCode="0.0">
                  <c:v>1.6863822042572068</c:v>
                </c:pt>
                <c:pt idx="107" formatCode="0.0">
                  <c:v>1.6863822042572068</c:v>
                </c:pt>
                <c:pt idx="108" formatCode="0.0">
                  <c:v>1.6863822042572068</c:v>
                </c:pt>
                <c:pt idx="109" formatCode="0.0">
                  <c:v>1.9458256202967772</c:v>
                </c:pt>
                <c:pt idx="110" formatCode="0.0">
                  <c:v>2.2052690363363476</c:v>
                </c:pt>
                <c:pt idx="111" formatCode="0.0">
                  <c:v>5.578033444850762</c:v>
                </c:pt>
                <c:pt idx="112" formatCode="0.0">
                  <c:v>5.707755152870547</c:v>
                </c:pt>
                <c:pt idx="113" formatCode="0.0">
                  <c:v>9.4696846854443173</c:v>
                </c:pt>
                <c:pt idx="114" formatCode="0.0">
                  <c:v>9.8588498095036723</c:v>
                </c:pt>
                <c:pt idx="115" formatCode="0.0">
                  <c:v>9.8588498095036723</c:v>
                </c:pt>
                <c:pt idx="116" formatCode="0.0">
                  <c:v>11.934397137820234</c:v>
                </c:pt>
                <c:pt idx="117" formatCode="0.0">
                  <c:v>12.712727385938944</c:v>
                </c:pt>
                <c:pt idx="118" formatCode="0.0">
                  <c:v>14.917996422275293</c:v>
                </c:pt>
                <c:pt idx="119" formatCode="0.0">
                  <c:v>16.734100334552284</c:v>
                </c:pt>
                <c:pt idx="120" formatCode="0.0">
                  <c:v>19.328534494947988</c:v>
                </c:pt>
                <c:pt idx="121" formatCode="0.0">
                  <c:v>21.144638407224981</c:v>
                </c:pt>
                <c:pt idx="122" formatCode="0.0">
                  <c:v>30.225157968609942</c:v>
                </c:pt>
                <c:pt idx="123" formatCode="0.0">
                  <c:v>33.727644085144142</c:v>
                </c:pt>
                <c:pt idx="124" formatCode="0.0">
                  <c:v>33.727644085144142</c:v>
                </c:pt>
                <c:pt idx="125" formatCode="0.0">
                  <c:v>33.727600333124911</c:v>
                </c:pt>
                <c:pt idx="126" formatCode="0.0">
                  <c:v>40.473120399749895</c:v>
                </c:pt>
                <c:pt idx="127" formatCode="0.0">
                  <c:v>43.456659441186275</c:v>
                </c:pt>
                <c:pt idx="128" formatCode="0.0">
                  <c:v>51.11015405690091</c:v>
                </c:pt>
                <c:pt idx="129" formatCode="0.0">
                  <c:v>62.655259863663197</c:v>
                </c:pt>
                <c:pt idx="130" formatCode="0.0">
                  <c:v>62.655178586717106</c:v>
                </c:pt>
                <c:pt idx="131" formatCode="0.0">
                  <c:v>62.655097309981876</c:v>
                </c:pt>
                <c:pt idx="132" formatCode="0.0">
                  <c:v>69.141042537956224</c:v>
                </c:pt>
                <c:pt idx="133" formatCode="0.0">
                  <c:v>83.539913009525364</c:v>
                </c:pt>
                <c:pt idx="134" formatCode="0.0">
                  <c:v>86.523369092866687</c:v>
                </c:pt>
                <c:pt idx="135" formatCode="0.0">
                  <c:v>87.431297031616666</c:v>
                </c:pt>
                <c:pt idx="136" formatCode="0.0">
                  <c:v>88.209502757844163</c:v>
                </c:pt>
                <c:pt idx="137" formatCode="0.0">
                  <c:v>121.15818926880902</c:v>
                </c:pt>
                <c:pt idx="138" formatCode="0.0">
                  <c:v>121.15818926880902</c:v>
                </c:pt>
                <c:pt idx="139" formatCode="0.0">
                  <c:v>134.77858175053899</c:v>
                </c:pt>
                <c:pt idx="140" formatCode="0.0">
                  <c:v>155.27406456132158</c:v>
                </c:pt>
                <c:pt idx="141" formatCode="0.0">
                  <c:v>175.51005583113675</c:v>
                </c:pt>
                <c:pt idx="142" formatCode="0.0">
                  <c:v>180.17971272426797</c:v>
                </c:pt>
                <c:pt idx="143" formatCode="0.0">
                  <c:v>186.14678744371815</c:v>
                </c:pt>
                <c:pt idx="144" formatCode="0.0">
                  <c:v>198.08093688261857</c:v>
                </c:pt>
                <c:pt idx="145" formatCode="0.0">
                  <c:v>218.57625781880353</c:v>
                </c:pt>
                <c:pt idx="146" formatCode="0.0">
                  <c:v>240.8878995664796</c:v>
                </c:pt>
                <c:pt idx="147" formatCode="0.0">
                  <c:v>261.77263399308339</c:v>
                </c:pt>
                <c:pt idx="148" formatCode="0.0">
                  <c:v>292.64571966719336</c:v>
                </c:pt>
                <c:pt idx="149" formatCode="0.0">
                  <c:v>303.67182169366117</c:v>
                </c:pt>
                <c:pt idx="150" formatCode="0.0">
                  <c:v>308.60113789372912</c:v>
                </c:pt>
                <c:pt idx="151" formatCode="0.0">
                  <c:v>321.83246032549056</c:v>
                </c:pt>
                <c:pt idx="152" formatCode="0.0">
                  <c:v>356.72683026807692</c:v>
                </c:pt>
                <c:pt idx="153" formatCode="0.0">
                  <c:v>374.23838920533041</c:v>
                </c:pt>
                <c:pt idx="154" formatCode="0.0">
                  <c:v>383.44841542147549</c:v>
                </c:pt>
                <c:pt idx="155" formatCode="0.0">
                  <c:v>392.52872295851984</c:v>
                </c:pt>
                <c:pt idx="156" formatCode="0.0">
                  <c:v>435.07644970352794</c:v>
                </c:pt>
                <c:pt idx="157" formatCode="0.0">
                  <c:v>444.54591327787426</c:v>
                </c:pt>
                <c:pt idx="158" formatCode="0.0">
                  <c:v>462.57680967286251</c:v>
                </c:pt>
                <c:pt idx="159" formatCode="0.0">
                  <c:v>503.82734962686419</c:v>
                </c:pt>
                <c:pt idx="160" formatCode="0.0">
                  <c:v>523.54458885016061</c:v>
                </c:pt>
                <c:pt idx="161" formatCode="0.0">
                  <c:v>545.59676429726858</c:v>
                </c:pt>
                <c:pt idx="162" formatCode="0.0">
                  <c:v>562.84934861765282</c:v>
                </c:pt>
                <c:pt idx="163" formatCode="0.0">
                  <c:v>583.21518123645251</c:v>
                </c:pt>
                <c:pt idx="164" formatCode="0.0">
                  <c:v>618.49866195182506</c:v>
                </c:pt>
                <c:pt idx="165" formatCode="0.0">
                  <c:v>649.79999999999995</c:v>
                </c:pt>
                <c:pt idx="166" formatCode="0.0">
                  <c:v>678.4</c:v>
                </c:pt>
                <c:pt idx="167" formatCode="0.0">
                  <c:v>695.3</c:v>
                </c:pt>
                <c:pt idx="168">
                  <c:v>762.35667707442872</c:v>
                </c:pt>
                <c:pt idx="169">
                  <c:v>789.85703704376328</c:v>
                </c:pt>
                <c:pt idx="170">
                  <c:v>789.5</c:v>
                </c:pt>
                <c:pt idx="171">
                  <c:v>813.5</c:v>
                </c:pt>
                <c:pt idx="172">
                  <c:v>859.1</c:v>
                </c:pt>
                <c:pt idx="173" formatCode="0.0">
                  <c:v>887.4031814720696</c:v>
                </c:pt>
                <c:pt idx="174">
                  <c:v>917.7</c:v>
                </c:pt>
                <c:pt idx="175">
                  <c:v>943.6</c:v>
                </c:pt>
                <c:pt idx="176" formatCode="0.0">
                  <c:v>988.97136082147927</c:v>
                </c:pt>
                <c:pt idx="177">
                  <c:v>1030.6108947700227</c:v>
                </c:pt>
                <c:pt idx="178">
                  <c:v>1049.9389027399072</c:v>
                </c:pt>
                <c:pt idx="179">
                  <c:v>1092</c:v>
                </c:pt>
                <c:pt idx="180">
                  <c:v>1108.0999999999999</c:v>
                </c:pt>
                <c:pt idx="181">
                  <c:v>1149.3</c:v>
                </c:pt>
                <c:pt idx="182">
                  <c:v>1195.5999999999999</c:v>
                </c:pt>
                <c:pt idx="183" formatCode="0.0">
                  <c:v>1239.0615717091318</c:v>
                </c:pt>
                <c:pt idx="184" formatCode="0.0">
                  <c:v>1281.3494771087526</c:v>
                </c:pt>
                <c:pt idx="185">
                  <c:v>1313.4</c:v>
                </c:pt>
                <c:pt idx="186" formatCode="0.0">
                  <c:v>1378</c:v>
                </c:pt>
                <c:pt idx="187" formatCode="0.0">
                  <c:v>1397.6</c:v>
                </c:pt>
                <c:pt idx="188">
                  <c:v>1442.1</c:v>
                </c:pt>
                <c:pt idx="189">
                  <c:v>1478.4383063014914</c:v>
                </c:pt>
                <c:pt idx="190">
                  <c:v>1517.9443541472363</c:v>
                </c:pt>
                <c:pt idx="191">
                  <c:v>1550.8923857617806</c:v>
                </c:pt>
                <c:pt idx="192" formatCode="0.0">
                  <c:v>1572.4865446158358</c:v>
                </c:pt>
                <c:pt idx="193" formatCode="0.0">
                  <c:v>1608.4194577373162</c:v>
                </c:pt>
                <c:pt idx="194" formatCode="0.0">
                  <c:v>1651.4</c:v>
                </c:pt>
                <c:pt idx="195" formatCode="0.0">
                  <c:v>1690.9224640378993</c:v>
                </c:pt>
                <c:pt idx="196" formatCode="0.0">
                  <c:v>1731.0064718160131</c:v>
                </c:pt>
                <c:pt idx="197" formatCode="0.0">
                  <c:v>1764.5242802069226</c:v>
                </c:pt>
                <c:pt idx="198" formatCode="0.0">
                  <c:v>1802.8</c:v>
                </c:pt>
                <c:pt idx="199" formatCode="0.0">
                  <c:v>1835.8679804284773</c:v>
                </c:pt>
                <c:pt idx="200" formatCode="0.0">
                  <c:v>1848.7</c:v>
                </c:pt>
                <c:pt idx="201" formatCode="0.0">
                  <c:v>1861.5</c:v>
                </c:pt>
                <c:pt idx="202" formatCode="0.0">
                  <c:v>1891.3</c:v>
                </c:pt>
                <c:pt idx="203" formatCode="0.0">
                  <c:v>1920.3</c:v>
                </c:pt>
                <c:pt idx="204" formatCode="0.0">
                  <c:v>1945.5974679603589</c:v>
                </c:pt>
                <c:pt idx="205" formatCode="0.0">
                  <c:v>1972.7079333783013</c:v>
                </c:pt>
                <c:pt idx="206" formatCode="0.0">
                  <c:v>1985</c:v>
                </c:pt>
                <c:pt idx="207" formatCode="0.0">
                  <c:v>1999.1</c:v>
                </c:pt>
                <c:pt idx="208" formatCode="0.0">
                  <c:v>2012.4</c:v>
                </c:pt>
                <c:pt idx="209" formatCode="0.0">
                  <c:v>2032.7</c:v>
                </c:pt>
                <c:pt idx="210">
                  <c:v>2055.4</c:v>
                </c:pt>
                <c:pt idx="2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D9-2A40-AFBF-61C4B3867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77233024"/>
        <c:axId val="-1077232480"/>
      </c:lineChart>
      <c:dateAx>
        <c:axId val="-1077233024"/>
        <c:scaling>
          <c:orientation val="minMax"/>
        </c:scaling>
        <c:delete val="0"/>
        <c:axPos val="b"/>
        <c:numFmt formatCode="dd\-mmm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s-ES"/>
          </a:p>
        </c:txPr>
        <c:crossAx val="-1077232480"/>
        <c:crosses val="autoZero"/>
        <c:auto val="1"/>
        <c:lblOffset val="100"/>
        <c:baseTimeUnit val="days"/>
        <c:majorUnit val="5"/>
        <c:majorTimeUnit val="days"/>
      </c:dateAx>
      <c:valAx>
        <c:axId val="-107723248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Incidencia por 100.000</a:t>
                </a:r>
              </a:p>
            </c:rich>
          </c:tx>
          <c:layout>
            <c:manualLayout>
              <c:xMode val="edge"/>
              <c:yMode val="edge"/>
              <c:x val="1.7161859043734379E-2"/>
              <c:y val="0.13464400371423693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-107723302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11209892748997"/>
          <c:y val="2.4235730616631812E-2"/>
          <c:w val="0.871737773108617"/>
          <c:h val="0.8114896982429175"/>
        </c:manualLayout>
      </c:layout>
      <c:lineChart>
        <c:grouping val="standard"/>
        <c:varyColors val="0"/>
        <c:ser>
          <c:idx val="0"/>
          <c:order val="0"/>
          <c:tx>
            <c:strRef>
              <c:f>'[noa_sala 2oct.xlsx]NOA'!$A$3</c:f>
              <c:strCache>
                <c:ptCount val="1"/>
                <c:pt idx="0">
                  <c:v>Tucumán</c:v>
                </c:pt>
              </c:strCache>
            </c:strRef>
          </c:tx>
          <c:spPr>
            <a:ln>
              <a:solidFill>
                <a:srgbClr val="0099FF"/>
              </a:solidFill>
            </a:ln>
          </c:spPr>
          <c:marker>
            <c:symbol val="none"/>
          </c:marker>
          <c:cat>
            <c:numRef>
              <c:f>'[noa_sala 2oct.xlsx]NOA'!$P$1:$HH$1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  <c:pt idx="199">
                  <c:v>44106</c:v>
                </c:pt>
              </c:numCache>
            </c:numRef>
          </c:cat>
          <c:val>
            <c:numRef>
              <c:f>'[noa_sala 2oct.xlsx]NOA'!$P$5:$HH$5</c:f>
              <c:numCache>
                <c:formatCode>General</c:formatCode>
                <c:ptCount val="201"/>
                <c:pt idx="2" formatCode="0.0">
                  <c:v>5.9009026020620116E-2</c:v>
                </c:pt>
                <c:pt idx="3" formatCode="0.0">
                  <c:v>5.9009026020620116E-2</c:v>
                </c:pt>
                <c:pt idx="4" formatCode="0.0">
                  <c:v>0.11801805204124023</c:v>
                </c:pt>
                <c:pt idx="5" formatCode="0.0">
                  <c:v>0.41306318214434085</c:v>
                </c:pt>
                <c:pt idx="6" formatCode="0.0">
                  <c:v>0.41306318214434085</c:v>
                </c:pt>
                <c:pt idx="7" formatCode="0.0">
                  <c:v>0.41306318214434085</c:v>
                </c:pt>
                <c:pt idx="8" formatCode="0.0">
                  <c:v>0.53108123418558106</c:v>
                </c:pt>
                <c:pt idx="9" formatCode="0.0">
                  <c:v>0.7671173382680615</c:v>
                </c:pt>
                <c:pt idx="10" formatCode="0.0">
                  <c:v>0.82612636428868169</c:v>
                </c:pt>
                <c:pt idx="11" formatCode="0.0">
                  <c:v>0.82612636428868169</c:v>
                </c:pt>
                <c:pt idx="12" formatCode="0.0">
                  <c:v>0.82612636428868169</c:v>
                </c:pt>
                <c:pt idx="13" formatCode="0.0">
                  <c:v>0.88513539030930177</c:v>
                </c:pt>
                <c:pt idx="14" formatCode="0.0">
                  <c:v>1.0031534423505419</c:v>
                </c:pt>
                <c:pt idx="15" formatCode="0.0">
                  <c:v>1.0031534423505419</c:v>
                </c:pt>
                <c:pt idx="16" formatCode="0.0">
                  <c:v>1.1801805204124023</c:v>
                </c:pt>
                <c:pt idx="17" formatCode="0.0">
                  <c:v>1.1801805204124023</c:v>
                </c:pt>
                <c:pt idx="18" formatCode="0.0">
                  <c:v>1.2391895464330225</c:v>
                </c:pt>
                <c:pt idx="19" formatCode="0.0">
                  <c:v>1.2391895464330225</c:v>
                </c:pt>
                <c:pt idx="20" formatCode="0.0">
                  <c:v>1.534234676536123</c:v>
                </c:pt>
                <c:pt idx="21" formatCode="0.0">
                  <c:v>1.593243702556743</c:v>
                </c:pt>
                <c:pt idx="22" formatCode="0.0">
                  <c:v>1.593243702556743</c:v>
                </c:pt>
                <c:pt idx="23" formatCode="0.0">
                  <c:v>1.6522527285773634</c:v>
                </c:pt>
                <c:pt idx="24" formatCode="0.0">
                  <c:v>1.6522527285773634</c:v>
                </c:pt>
                <c:pt idx="25" formatCode="0.0">
                  <c:v>1.7112617545979831</c:v>
                </c:pt>
                <c:pt idx="26" formatCode="0.0">
                  <c:v>1.7112617545979831</c:v>
                </c:pt>
                <c:pt idx="27" formatCode="0.0">
                  <c:v>1.7112617545979831</c:v>
                </c:pt>
                <c:pt idx="28" formatCode="0.0">
                  <c:v>1.7112617545979831</c:v>
                </c:pt>
                <c:pt idx="29" formatCode="0.0">
                  <c:v>1.7112617545979831</c:v>
                </c:pt>
                <c:pt idx="30" formatCode="0.0">
                  <c:v>1.7112617545979831</c:v>
                </c:pt>
                <c:pt idx="31" formatCode="0.0">
                  <c:v>1.7112617545979831</c:v>
                </c:pt>
                <c:pt idx="32" formatCode="0.0">
                  <c:v>1.7112617545979831</c:v>
                </c:pt>
                <c:pt idx="33" formatCode="0.0">
                  <c:v>1.7112617545979831</c:v>
                </c:pt>
                <c:pt idx="34" formatCode="0.0">
                  <c:v>1.7702707806186035</c:v>
                </c:pt>
                <c:pt idx="35" formatCode="0.0">
                  <c:v>1.7702707806186035</c:v>
                </c:pt>
                <c:pt idx="36" formatCode="0.0">
                  <c:v>2.0063068847010839</c:v>
                </c:pt>
                <c:pt idx="37" formatCode="0.0">
                  <c:v>2.0063068847010839</c:v>
                </c:pt>
                <c:pt idx="38" formatCode="0.0">
                  <c:v>2.0063068847010839</c:v>
                </c:pt>
                <c:pt idx="39" formatCode="0.0">
                  <c:v>2.0063068847010839</c:v>
                </c:pt>
                <c:pt idx="40" formatCode="0.0">
                  <c:v>2.0653159107217038</c:v>
                </c:pt>
                <c:pt idx="41" formatCode="0.0">
                  <c:v>2.0653159107217038</c:v>
                </c:pt>
                <c:pt idx="42" formatCode="0.0">
                  <c:v>2.1243249367423243</c:v>
                </c:pt>
                <c:pt idx="43" formatCode="0.0">
                  <c:v>2.1243249367423243</c:v>
                </c:pt>
                <c:pt idx="44" formatCode="0.0">
                  <c:v>2.2423429887835646</c:v>
                </c:pt>
                <c:pt idx="45" formatCode="0.0">
                  <c:v>2.2423429887835646</c:v>
                </c:pt>
                <c:pt idx="46" formatCode="0.0">
                  <c:v>2.2423429887835646</c:v>
                </c:pt>
                <c:pt idx="47" formatCode="0.0">
                  <c:v>2.2423429887835646</c:v>
                </c:pt>
                <c:pt idx="48" formatCode="0.0">
                  <c:v>2.4193700668454245</c:v>
                </c:pt>
                <c:pt idx="49" formatCode="0.0">
                  <c:v>2.4193700668454245</c:v>
                </c:pt>
                <c:pt idx="50" formatCode="0.0">
                  <c:v>2.4193700668454245</c:v>
                </c:pt>
                <c:pt idx="51" formatCode="0.0">
                  <c:v>2.4193700668454245</c:v>
                </c:pt>
                <c:pt idx="52" formatCode="0.0">
                  <c:v>2.4193700668454245</c:v>
                </c:pt>
                <c:pt idx="53" formatCode="0.0">
                  <c:v>2.4193700668454245</c:v>
                </c:pt>
                <c:pt idx="54" formatCode="0.0">
                  <c:v>2.4193700668454245</c:v>
                </c:pt>
                <c:pt idx="55" formatCode="0.0">
                  <c:v>2.478379092866045</c:v>
                </c:pt>
                <c:pt idx="56" formatCode="0.0">
                  <c:v>2.478379092866045</c:v>
                </c:pt>
                <c:pt idx="57" formatCode="0.0">
                  <c:v>2.478379092866045</c:v>
                </c:pt>
                <c:pt idx="58" formatCode="0.0">
                  <c:v>2.478379092866045</c:v>
                </c:pt>
                <c:pt idx="59" formatCode="0.0">
                  <c:v>2.478379092866045</c:v>
                </c:pt>
                <c:pt idx="60" formatCode="0.0">
                  <c:v>2.478379092866045</c:v>
                </c:pt>
                <c:pt idx="61" formatCode="0.0">
                  <c:v>2.478379092866045</c:v>
                </c:pt>
                <c:pt idx="62" formatCode="0.0">
                  <c:v>2.478379092866045</c:v>
                </c:pt>
                <c:pt idx="63" formatCode="0.0">
                  <c:v>2.478379092866045</c:v>
                </c:pt>
                <c:pt idx="64" formatCode="0.0">
                  <c:v>2.478379092866045</c:v>
                </c:pt>
                <c:pt idx="65" formatCode="0.0">
                  <c:v>2.5373881188866649</c:v>
                </c:pt>
                <c:pt idx="66" formatCode="0.0">
                  <c:v>2.5373881188866649</c:v>
                </c:pt>
                <c:pt idx="67" formatCode="0.0">
                  <c:v>2.5963971449072853</c:v>
                </c:pt>
                <c:pt idx="68" formatCode="0.0">
                  <c:v>2.6554061709279053</c:v>
                </c:pt>
                <c:pt idx="69" formatCode="0.0">
                  <c:v>2.7734242229691453</c:v>
                </c:pt>
                <c:pt idx="70" formatCode="0.0">
                  <c:v>2.7734242229691453</c:v>
                </c:pt>
                <c:pt idx="71" formatCode="0.0">
                  <c:v>2.7734242229691453</c:v>
                </c:pt>
                <c:pt idx="72" formatCode="0.0">
                  <c:v>2.7734242229691453</c:v>
                </c:pt>
                <c:pt idx="73" formatCode="0.0">
                  <c:v>2.7734242229691453</c:v>
                </c:pt>
                <c:pt idx="74" formatCode="0.0">
                  <c:v>2.8324332489897657</c:v>
                </c:pt>
                <c:pt idx="75" formatCode="0.0">
                  <c:v>2.8324332489897657</c:v>
                </c:pt>
                <c:pt idx="76" formatCode="0.0">
                  <c:v>2.8324332489897657</c:v>
                </c:pt>
                <c:pt idx="77" formatCode="0.0">
                  <c:v>2.8324332489897657</c:v>
                </c:pt>
                <c:pt idx="78" formatCode="0.0">
                  <c:v>2.8324332489897657</c:v>
                </c:pt>
                <c:pt idx="79" formatCode="0.0">
                  <c:v>2.8914422750103856</c:v>
                </c:pt>
                <c:pt idx="80" formatCode="0.0">
                  <c:v>2.8914422750103856</c:v>
                </c:pt>
                <c:pt idx="81" formatCode="0.0">
                  <c:v>2.8914422750103856</c:v>
                </c:pt>
                <c:pt idx="82" formatCode="0.0">
                  <c:v>2.8914422750103856</c:v>
                </c:pt>
                <c:pt idx="83" formatCode="0.0">
                  <c:v>2.8914422750103856</c:v>
                </c:pt>
                <c:pt idx="84" formatCode="0.0">
                  <c:v>2.8914422750103856</c:v>
                </c:pt>
                <c:pt idx="85" formatCode="0.0">
                  <c:v>2.8914422750103856</c:v>
                </c:pt>
                <c:pt idx="86" formatCode="0.0">
                  <c:v>2.8914422750103856</c:v>
                </c:pt>
                <c:pt idx="87" formatCode="0.0">
                  <c:v>3.009460327051626</c:v>
                </c:pt>
                <c:pt idx="88" formatCode="0.0">
                  <c:v>3.1274783790928655</c:v>
                </c:pt>
                <c:pt idx="89" formatCode="0.0">
                  <c:v>3.3635144831753463</c:v>
                </c:pt>
                <c:pt idx="90" formatCode="0.0">
                  <c:v>3.3635144831753463</c:v>
                </c:pt>
                <c:pt idx="91" formatCode="0.0">
                  <c:v>3.4225235091959663</c:v>
                </c:pt>
                <c:pt idx="92" formatCode="0.0">
                  <c:v>3.4815325352165867</c:v>
                </c:pt>
                <c:pt idx="93" formatCode="0.0">
                  <c:v>3.4815325352165867</c:v>
                </c:pt>
                <c:pt idx="94" formatCode="0.0">
                  <c:v>3.4815325352165867</c:v>
                </c:pt>
                <c:pt idx="95" formatCode="0.0">
                  <c:v>3.4815325352165867</c:v>
                </c:pt>
                <c:pt idx="96" formatCode="0.0">
                  <c:v>3.4815325352165867</c:v>
                </c:pt>
                <c:pt idx="97" formatCode="0.0">
                  <c:v>3.5405415612372071</c:v>
                </c:pt>
                <c:pt idx="98" formatCode="0.0">
                  <c:v>3.5405415612372071</c:v>
                </c:pt>
                <c:pt idx="99" formatCode="0.0">
                  <c:v>4.1306318214434077</c:v>
                </c:pt>
                <c:pt idx="100" formatCode="0.0">
                  <c:v>4.1896408474640285</c:v>
                </c:pt>
                <c:pt idx="101" formatCode="0.0">
                  <c:v>4.2486498734846485</c:v>
                </c:pt>
                <c:pt idx="102" formatCode="0.0">
                  <c:v>4.3076588995052685</c:v>
                </c:pt>
                <c:pt idx="103" formatCode="0.0">
                  <c:v>4.3076588995052685</c:v>
                </c:pt>
                <c:pt idx="104" formatCode="0.0">
                  <c:v>4.3076588995052685</c:v>
                </c:pt>
                <c:pt idx="105" formatCode="0.0">
                  <c:v>4.3076588995052685</c:v>
                </c:pt>
                <c:pt idx="106" formatCode="0.0">
                  <c:v>4.7207220816496092</c:v>
                </c:pt>
                <c:pt idx="107" formatCode="0.0">
                  <c:v>4.7207220816496092</c:v>
                </c:pt>
                <c:pt idx="108" formatCode="0.0">
                  <c:v>4.8387401336908491</c:v>
                </c:pt>
                <c:pt idx="109" formatCode="0.0">
                  <c:v>4.89774915971147</c:v>
                </c:pt>
                <c:pt idx="110" formatCode="0.0">
                  <c:v>5.0747762377733299</c:v>
                </c:pt>
                <c:pt idx="111" formatCode="0.0">
                  <c:v>5.0157672117527099</c:v>
                </c:pt>
                <c:pt idx="112" formatCode="0.0">
                  <c:v>5.0157672117527099</c:v>
                </c:pt>
                <c:pt idx="113" formatCode="0.0">
                  <c:v>5.0157642519990775</c:v>
                </c:pt>
                <c:pt idx="114" formatCode="0.0">
                  <c:v>5.1337792050077358</c:v>
                </c:pt>
                <c:pt idx="115" formatCode="0.0">
                  <c:v>5.2517940187376935</c:v>
                </c:pt>
                <c:pt idx="116" formatCode="0.0">
                  <c:v>5.2517909197125086</c:v>
                </c:pt>
                <c:pt idx="117" formatCode="0.0">
                  <c:v>5.3107966726088582</c:v>
                </c:pt>
                <c:pt idx="118" formatCode="0.0">
                  <c:v>5.3698023558680141</c:v>
                </c:pt>
                <c:pt idx="119" formatCode="0.0">
                  <c:v>5.3697991872130331</c:v>
                </c:pt>
                <c:pt idx="120" formatCode="0.0">
                  <c:v>5.4288047660185148</c:v>
                </c:pt>
                <c:pt idx="121" formatCode="0.0">
                  <c:v>5.4878102751871314</c:v>
                </c:pt>
                <c:pt idx="122" formatCode="0.0">
                  <c:v>5.5468157147190071</c:v>
                </c:pt>
                <c:pt idx="123" formatCode="0.0">
                  <c:v>5.5468124416183242</c:v>
                </c:pt>
                <c:pt idx="124" formatCode="0.0">
                  <c:v>5.6058177766972648</c:v>
                </c:pt>
                <c:pt idx="125" formatCode="0.0">
                  <c:v>5.6058144687841693</c:v>
                </c:pt>
                <c:pt idx="126" formatCode="0.0">
                  <c:v>5.6648196994105042</c:v>
                </c:pt>
                <c:pt idx="127" formatCode="0.0">
                  <c:v>5.6648163566851624</c:v>
                </c:pt>
                <c:pt idx="128" formatCode="0.0">
                  <c:v>5.7238214828592202</c:v>
                </c:pt>
                <c:pt idx="129" formatCode="0.0">
                  <c:v>6.313902446076618</c:v>
                </c:pt>
                <c:pt idx="130" formatCode="0.0">
                  <c:v>6.3729071195994029</c:v>
                </c:pt>
                <c:pt idx="131" formatCode="0.0">
                  <c:v>6.8449743136438039</c:v>
                </c:pt>
                <c:pt idx="132" formatCode="0.0">
                  <c:v>7.6120835039659536</c:v>
                </c:pt>
                <c:pt idx="133" formatCode="0.0">
                  <c:v>8.7332379364774955</c:v>
                </c:pt>
                <c:pt idx="134" formatCode="0.0">
                  <c:v>9.323321580834083</c:v>
                </c:pt>
                <c:pt idx="135" formatCode="0.0">
                  <c:v>11.565639429389115</c:v>
                </c:pt>
                <c:pt idx="136" formatCode="0.0">
                  <c:v>12.096714709310044</c:v>
                </c:pt>
                <c:pt idx="137" formatCode="0.0">
                  <c:v>12.863823446973608</c:v>
                </c:pt>
                <c:pt idx="138" formatCode="0.0">
                  <c:v>14.575066015607712</c:v>
                </c:pt>
                <c:pt idx="139" formatCode="0.0">
                  <c:v>15.342174753271275</c:v>
                </c:pt>
                <c:pt idx="140" formatCode="0.0">
                  <c:v>16.994408957469723</c:v>
                </c:pt>
                <c:pt idx="141" formatCode="0.0">
                  <c:v>20.534910823609248</c:v>
                </c:pt>
                <c:pt idx="142" formatCode="0.0">
                  <c:v>20.947969374658857</c:v>
                </c:pt>
                <c:pt idx="143" formatCode="0.0">
                  <c:v>21.302019561272811</c:v>
                </c:pt>
                <c:pt idx="144" formatCode="0.0">
                  <c:v>22.718220307728618</c:v>
                </c:pt>
                <c:pt idx="145" formatCode="0.0">
                  <c:v>24.488471240798386</c:v>
                </c:pt>
                <c:pt idx="146" formatCode="0.0">
                  <c:v>26.258722173868144</c:v>
                </c:pt>
                <c:pt idx="147" formatCode="0.0">
                  <c:v>27.733931284759617</c:v>
                </c:pt>
                <c:pt idx="148" formatCode="0.0">
                  <c:v>28.914098573472792</c:v>
                </c:pt>
                <c:pt idx="149" formatCode="0.0">
                  <c:v>30.802366235413871</c:v>
                </c:pt>
                <c:pt idx="150" formatCode="0.0">
                  <c:v>32.631625532919287</c:v>
                </c:pt>
                <c:pt idx="151" formatCode="0.0">
                  <c:v>34.932951745909982</c:v>
                </c:pt>
                <c:pt idx="152" formatCode="0.0">
                  <c:v>36.467169221237107</c:v>
                </c:pt>
                <c:pt idx="153" formatCode="0.0">
                  <c:v>39.004528891970438</c:v>
                </c:pt>
                <c:pt idx="154" formatCode="0.0">
                  <c:v>45.023382064407635</c:v>
                </c:pt>
                <c:pt idx="155" formatCode="0.0">
                  <c:v>48.032808650626222</c:v>
                </c:pt>
                <c:pt idx="156" formatCode="0.0">
                  <c:v>51.396285423458778</c:v>
                </c:pt>
                <c:pt idx="157" formatCode="0.0">
                  <c:v>56.58902149379675</c:v>
                </c:pt>
                <c:pt idx="158" formatCode="0.0">
                  <c:v>61.191673919778133</c:v>
                </c:pt>
                <c:pt idx="159" formatCode="0.0">
                  <c:v>66.1483374993214</c:v>
                </c:pt>
                <c:pt idx="160" formatCode="0.0">
                  <c:v>72.993260662651352</c:v>
                </c:pt>
                <c:pt idx="161" formatCode="0.0">
                  <c:v>79.66119797459929</c:v>
                </c:pt>
                <c:pt idx="162" formatCode="0.0">
                  <c:v>85.443960445583173</c:v>
                </c:pt>
                <c:pt idx="163" formatCode="0.0">
                  <c:v>94.354207701994127</c:v>
                </c:pt>
                <c:pt idx="164" formatCode="0.0">
                  <c:v>106.98197533690767</c:v>
                </c:pt>
                <c:pt idx="165" formatCode="0.0">
                  <c:v>118.31156125234411</c:v>
                </c:pt>
                <c:pt idx="166" formatCode="0.0">
                  <c:v>132.11949408678225</c:v>
                </c:pt>
                <c:pt idx="167" formatCode="0.0">
                  <c:v>145.92734081203579</c:v>
                </c:pt>
                <c:pt idx="168" formatCode="0.0">
                  <c:v>163.9247527556825</c:v>
                </c:pt>
                <c:pt idx="169" formatCode="0.0">
                  <c:v>180.56495588255251</c:v>
                </c:pt>
                <c:pt idx="170" formatCode="0.0">
                  <c:v>198.44430990592926</c:v>
                </c:pt>
                <c:pt idx="171" formatCode="0.0">
                  <c:v>221.45747697798171</c:v>
                </c:pt>
                <c:pt idx="172" formatCode="0.0">
                  <c:v>244.58866029142931</c:v>
                </c:pt>
                <c:pt idx="173" formatCode="0.0">
                  <c:v>264.65126516286529</c:v>
                </c:pt>
                <c:pt idx="174" formatCode="0.0">
                  <c:v>286.1300395826006</c:v>
                </c:pt>
                <c:pt idx="175" formatCode="0.0">
                  <c:v>308.84795699495777</c:v>
                </c:pt>
                <c:pt idx="176" formatCode="0.0">
                  <c:v>336.28648611011124</c:v>
                </c:pt>
                <c:pt idx="177" formatCode="0.0">
                  <c:v>363.25291927063819</c:v>
                </c:pt>
                <c:pt idx="178" formatCode="0.0">
                  <c:v>395.70728990073093</c:v>
                </c:pt>
                <c:pt idx="179" formatCode="0.0">
                  <c:v>432.82328831223697</c:v>
                </c:pt>
                <c:pt idx="180" formatCode="0.0">
                  <c:v>469.05389074567114</c:v>
                </c:pt>
                <c:pt idx="181" formatCode="0.0">
                  <c:v>502.57008808105792</c:v>
                </c:pt>
                <c:pt idx="182" formatCode="0.0">
                  <c:v>530.59851654284853</c:v>
                </c:pt>
                <c:pt idx="183" formatCode="0.0">
                  <c:v>559.74806026585384</c:v>
                </c:pt>
                <c:pt idx="184" formatCode="0.0">
                  <c:v>598.86988314100734</c:v>
                </c:pt>
                <c:pt idx="185" formatCode="0.0">
                  <c:v>632.15026683314727</c:v>
                </c:pt>
                <c:pt idx="186" formatCode="0.0">
                  <c:v>677.11418948103847</c:v>
                </c:pt>
                <c:pt idx="187" formatCode="0.0">
                  <c:v>709.39102244477317</c:v>
                </c:pt>
                <c:pt idx="188" formatCode="0.0">
                  <c:v>741.96285583120016</c:v>
                </c:pt>
                <c:pt idx="189" formatCode="0.0">
                  <c:v>772.23335172405655</c:v>
                </c:pt>
                <c:pt idx="190" formatCode="0.0">
                  <c:v>811.2959492439943</c:v>
                </c:pt>
                <c:pt idx="191" formatCode="0.0">
                  <c:v>848.47025751506033</c:v>
                </c:pt>
                <c:pt idx="192" formatCode="0.0">
                  <c:v>881.75054301742432</c:v>
                </c:pt>
                <c:pt idx="193" formatCode="0.0">
                  <c:v>931.31692568051983</c:v>
                </c:pt>
                <c:pt idx="194" formatCode="0.0">
                  <c:v>972.5626630821539</c:v>
                </c:pt>
                <c:pt idx="195" formatCode="0.0">
                  <c:v>1023.1315413533613</c:v>
                </c:pt>
                <c:pt idx="196" formatCode="0.0">
                  <c:v>1074.4674573670857</c:v>
                </c:pt>
                <c:pt idx="197" formatCode="0.0">
                  <c:v>1123.620036808853</c:v>
                </c:pt>
                <c:pt idx="198" formatCode="0.0">
                  <c:v>1178.6733006746908</c:v>
                </c:pt>
                <c:pt idx="199" formatCode="0.0">
                  <c:v>1234.0222646813422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835-4436-B74F-AC23FBD886B0}"/>
            </c:ext>
          </c:extLst>
        </c:ser>
        <c:ser>
          <c:idx val="2"/>
          <c:order val="1"/>
          <c:tx>
            <c:strRef>
              <c:f>'[noa_sala 2oct.xlsx]NOA'!$A$11</c:f>
              <c:strCache>
                <c:ptCount val="1"/>
                <c:pt idx="0">
                  <c:v>Santiago</c:v>
                </c:pt>
              </c:strCache>
            </c:strRef>
          </c:tx>
          <c:spPr>
            <a:ln>
              <a:solidFill>
                <a:srgbClr val="50E937"/>
              </a:solidFill>
            </a:ln>
          </c:spPr>
          <c:marker>
            <c:symbol val="none"/>
          </c:marker>
          <c:cat>
            <c:numRef>
              <c:f>'[noa_sala 2oct.xlsx]NOA'!$P$1:$HH$1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  <c:pt idx="199">
                  <c:v>44106</c:v>
                </c:pt>
              </c:numCache>
            </c:numRef>
          </c:cat>
          <c:val>
            <c:numRef>
              <c:f>'[noa_sala 2oct.xlsx]NOA'!$P$13:$HH$13</c:f>
              <c:numCache>
                <c:formatCode>General</c:formatCode>
                <c:ptCount val="201"/>
                <c:pt idx="3" formatCode="0.0">
                  <c:v>0.10221677520384581</c:v>
                </c:pt>
                <c:pt idx="4" formatCode="0.0">
                  <c:v>0.10221677520384581</c:v>
                </c:pt>
                <c:pt idx="5" formatCode="0.0">
                  <c:v>0.10221677520384581</c:v>
                </c:pt>
                <c:pt idx="6" formatCode="0.0">
                  <c:v>0.10221677520384581</c:v>
                </c:pt>
                <c:pt idx="7" formatCode="0.0">
                  <c:v>0.10221677520384581</c:v>
                </c:pt>
                <c:pt idx="8" formatCode="0.0">
                  <c:v>0.10221677520384581</c:v>
                </c:pt>
                <c:pt idx="9" formatCode="0.0">
                  <c:v>0.10221677520384581</c:v>
                </c:pt>
                <c:pt idx="10" formatCode="0.0">
                  <c:v>0.20443355040769162</c:v>
                </c:pt>
                <c:pt idx="11" formatCode="0.0">
                  <c:v>0.20443355040769162</c:v>
                </c:pt>
                <c:pt idx="12" formatCode="0.0">
                  <c:v>0.20443355040769162</c:v>
                </c:pt>
                <c:pt idx="13" formatCode="0.0">
                  <c:v>0.20443355040769162</c:v>
                </c:pt>
                <c:pt idx="14" formatCode="0.0">
                  <c:v>0.20443355040769162</c:v>
                </c:pt>
                <c:pt idx="15" formatCode="0.0">
                  <c:v>0.20443355040769162</c:v>
                </c:pt>
                <c:pt idx="16" formatCode="0.0">
                  <c:v>0.30665032561153743</c:v>
                </c:pt>
                <c:pt idx="17" formatCode="0.0">
                  <c:v>0.30665032561153743</c:v>
                </c:pt>
                <c:pt idx="18" formatCode="0.0">
                  <c:v>0.40886710081538324</c:v>
                </c:pt>
                <c:pt idx="19" formatCode="0.0">
                  <c:v>0.40886710081538324</c:v>
                </c:pt>
                <c:pt idx="20" formatCode="0.0">
                  <c:v>0.91995097683461224</c:v>
                </c:pt>
                <c:pt idx="21" formatCode="0.0">
                  <c:v>0.91995097683461224</c:v>
                </c:pt>
                <c:pt idx="22" formatCode="0.0">
                  <c:v>0.91995097683461224</c:v>
                </c:pt>
                <c:pt idx="23" formatCode="0.0">
                  <c:v>0.91995097683461224</c:v>
                </c:pt>
                <c:pt idx="24" formatCode="0.0">
                  <c:v>0.91995097683461224</c:v>
                </c:pt>
                <c:pt idx="25" formatCode="0.0">
                  <c:v>1.2266013024461497</c:v>
                </c:pt>
                <c:pt idx="26" formatCode="0.0">
                  <c:v>1.2266013024461497</c:v>
                </c:pt>
                <c:pt idx="27" formatCode="0.0">
                  <c:v>1.2266013024461497</c:v>
                </c:pt>
                <c:pt idx="28" formatCode="0.0">
                  <c:v>1.2266013024461497</c:v>
                </c:pt>
                <c:pt idx="29" formatCode="0.0">
                  <c:v>1.2266013024461497</c:v>
                </c:pt>
                <c:pt idx="30" formatCode="0.0">
                  <c:v>1.2266013024461497</c:v>
                </c:pt>
                <c:pt idx="31" formatCode="0.0">
                  <c:v>1.2266013024461497</c:v>
                </c:pt>
                <c:pt idx="32" formatCode="0.0">
                  <c:v>1.2266013024461497</c:v>
                </c:pt>
                <c:pt idx="33" formatCode="0.0">
                  <c:v>1.2266013024461497</c:v>
                </c:pt>
                <c:pt idx="34" formatCode="0.0">
                  <c:v>1.2266013024461497</c:v>
                </c:pt>
                <c:pt idx="35" formatCode="0.0">
                  <c:v>1.2266013024461497</c:v>
                </c:pt>
                <c:pt idx="36" formatCode="0.0">
                  <c:v>1.2266013024461497</c:v>
                </c:pt>
                <c:pt idx="37" formatCode="0.0">
                  <c:v>1.2266013024461497</c:v>
                </c:pt>
                <c:pt idx="38" formatCode="0.0">
                  <c:v>1.2266013024461497</c:v>
                </c:pt>
                <c:pt idx="39" formatCode="0.0">
                  <c:v>1.3288180776499954</c:v>
                </c:pt>
                <c:pt idx="40" formatCode="0.0">
                  <c:v>1.5332516280576871</c:v>
                </c:pt>
                <c:pt idx="41" formatCode="0.0">
                  <c:v>1.5332516280576871</c:v>
                </c:pt>
                <c:pt idx="42" formatCode="0.0">
                  <c:v>1.5332516280576871</c:v>
                </c:pt>
                <c:pt idx="43" formatCode="0.0">
                  <c:v>1.5332516280576871</c:v>
                </c:pt>
                <c:pt idx="44" formatCode="0.0">
                  <c:v>1.5332516280576871</c:v>
                </c:pt>
                <c:pt idx="45" formatCode="0.0">
                  <c:v>1.5332516280576871</c:v>
                </c:pt>
                <c:pt idx="46" formatCode="0.0">
                  <c:v>1.5332516280576871</c:v>
                </c:pt>
                <c:pt idx="47" formatCode="0.0">
                  <c:v>1.5332516280576871</c:v>
                </c:pt>
                <c:pt idx="48" formatCode="0.0">
                  <c:v>1.5332516280576871</c:v>
                </c:pt>
                <c:pt idx="49" formatCode="0.0">
                  <c:v>1.5332516280576871</c:v>
                </c:pt>
                <c:pt idx="50" formatCode="0.0">
                  <c:v>1.5332516280576871</c:v>
                </c:pt>
                <c:pt idx="51" formatCode="0.0">
                  <c:v>1.5332516280576871</c:v>
                </c:pt>
                <c:pt idx="52" formatCode="0.0">
                  <c:v>1.5332516280576871</c:v>
                </c:pt>
                <c:pt idx="53" formatCode="0.0">
                  <c:v>1.5332516280576871</c:v>
                </c:pt>
                <c:pt idx="54" formatCode="0.0">
                  <c:v>1.635468403261533</c:v>
                </c:pt>
                <c:pt idx="55" formatCode="0.0">
                  <c:v>1.635468403261533</c:v>
                </c:pt>
                <c:pt idx="56" formatCode="0.0">
                  <c:v>1.635468403261533</c:v>
                </c:pt>
                <c:pt idx="57" formatCode="0.0">
                  <c:v>1.635468403261533</c:v>
                </c:pt>
                <c:pt idx="58" formatCode="0.0">
                  <c:v>1.635468403261533</c:v>
                </c:pt>
                <c:pt idx="59" formatCode="0.0">
                  <c:v>1.635468403261533</c:v>
                </c:pt>
                <c:pt idx="60" formatCode="0.0">
                  <c:v>1.635468403261533</c:v>
                </c:pt>
                <c:pt idx="61" formatCode="0.0">
                  <c:v>1.635468403261533</c:v>
                </c:pt>
                <c:pt idx="62" formatCode="0.0">
                  <c:v>1.635468403261533</c:v>
                </c:pt>
                <c:pt idx="63" formatCode="0.0">
                  <c:v>2.2487690544846077</c:v>
                </c:pt>
                <c:pt idx="64" formatCode="0.0">
                  <c:v>2.2487690544846077</c:v>
                </c:pt>
                <c:pt idx="65" formatCode="0.0">
                  <c:v>2.2487690544846077</c:v>
                </c:pt>
                <c:pt idx="66" formatCode="0.0">
                  <c:v>2.2487690544846077</c:v>
                </c:pt>
                <c:pt idx="67" formatCode="0.0">
                  <c:v>2.2487690544846077</c:v>
                </c:pt>
                <c:pt idx="68" formatCode="0.0">
                  <c:v>2.2487690544846077</c:v>
                </c:pt>
                <c:pt idx="69" formatCode="0.0">
                  <c:v>2.2487690544846077</c:v>
                </c:pt>
                <c:pt idx="70" formatCode="0.0">
                  <c:v>2.2487690544846077</c:v>
                </c:pt>
                <c:pt idx="71" formatCode="0.0">
                  <c:v>2.2487690544846077</c:v>
                </c:pt>
                <c:pt idx="72" formatCode="0.0">
                  <c:v>2.2487690544846077</c:v>
                </c:pt>
                <c:pt idx="73" formatCode="0.0">
                  <c:v>2.2487690544846077</c:v>
                </c:pt>
                <c:pt idx="74" formatCode="0.0">
                  <c:v>2.2487690544846077</c:v>
                </c:pt>
                <c:pt idx="75" formatCode="0.0">
                  <c:v>2.2487690544846077</c:v>
                </c:pt>
                <c:pt idx="76" formatCode="0.0">
                  <c:v>2.2487690544846077</c:v>
                </c:pt>
                <c:pt idx="77" formatCode="0.0">
                  <c:v>2.2487690544846077</c:v>
                </c:pt>
                <c:pt idx="78" formatCode="0.0">
                  <c:v>2.2487690544846077</c:v>
                </c:pt>
                <c:pt idx="79" formatCode="0.0">
                  <c:v>2.2487690544846077</c:v>
                </c:pt>
                <c:pt idx="80" formatCode="0.0">
                  <c:v>2.2487690544846077</c:v>
                </c:pt>
                <c:pt idx="81" formatCode="0.0">
                  <c:v>2.2487690544846077</c:v>
                </c:pt>
                <c:pt idx="82" formatCode="0.0">
                  <c:v>2.2487690544846077</c:v>
                </c:pt>
                <c:pt idx="83" formatCode="0.0">
                  <c:v>2.2487690544846077</c:v>
                </c:pt>
                <c:pt idx="84" formatCode="0.0">
                  <c:v>2.2487690544846077</c:v>
                </c:pt>
                <c:pt idx="85" formatCode="0.0">
                  <c:v>2.2487690544846077</c:v>
                </c:pt>
                <c:pt idx="86" formatCode="0.0">
                  <c:v>2.2487690544846077</c:v>
                </c:pt>
                <c:pt idx="87" formatCode="0.0">
                  <c:v>2.2487690544846077</c:v>
                </c:pt>
                <c:pt idx="88" formatCode="0.0">
                  <c:v>2.2487690544846077</c:v>
                </c:pt>
                <c:pt idx="89" formatCode="0.0">
                  <c:v>2.2487690544846077</c:v>
                </c:pt>
                <c:pt idx="90" formatCode="0.0">
                  <c:v>2.2487690544846077</c:v>
                </c:pt>
                <c:pt idx="91" formatCode="0.0">
                  <c:v>2.2487690544846077</c:v>
                </c:pt>
                <c:pt idx="92" formatCode="0.0">
                  <c:v>2.2487690544846077</c:v>
                </c:pt>
                <c:pt idx="93" formatCode="0.0">
                  <c:v>2.2487690544846077</c:v>
                </c:pt>
                <c:pt idx="94" formatCode="0.0">
                  <c:v>2.2487690544846077</c:v>
                </c:pt>
                <c:pt idx="95" formatCode="0.0">
                  <c:v>2.2487690544846077</c:v>
                </c:pt>
                <c:pt idx="96" formatCode="0.0">
                  <c:v>2.2487690544846077</c:v>
                </c:pt>
                <c:pt idx="97" formatCode="0.0">
                  <c:v>2.2487690544846077</c:v>
                </c:pt>
                <c:pt idx="98" formatCode="0.0">
                  <c:v>2.2487690544846077</c:v>
                </c:pt>
                <c:pt idx="99" formatCode="0.0">
                  <c:v>2.2487690544846077</c:v>
                </c:pt>
                <c:pt idx="100" formatCode="0.0">
                  <c:v>2.2487690544846077</c:v>
                </c:pt>
                <c:pt idx="101" formatCode="0.0">
                  <c:v>2.2487690544846077</c:v>
                </c:pt>
                <c:pt idx="102" formatCode="0.0">
                  <c:v>2.2487690544846077</c:v>
                </c:pt>
                <c:pt idx="103" formatCode="0.0">
                  <c:v>2.3509858296884536</c:v>
                </c:pt>
                <c:pt idx="104" formatCode="0.0">
                  <c:v>2.4532026048922995</c:v>
                </c:pt>
                <c:pt idx="105" formatCode="0.0">
                  <c:v>2.4532026048922995</c:v>
                </c:pt>
                <c:pt idx="106" formatCode="0.0">
                  <c:v>2.5554193800961449</c:v>
                </c:pt>
                <c:pt idx="107" formatCode="0.0">
                  <c:v>2.5554193800961449</c:v>
                </c:pt>
                <c:pt idx="108" formatCode="0.0">
                  <c:v>2.5554193800961449</c:v>
                </c:pt>
                <c:pt idx="109" formatCode="0.0">
                  <c:v>2.5554193800961449</c:v>
                </c:pt>
                <c:pt idx="110" formatCode="0.0">
                  <c:v>2.5554193800961449</c:v>
                </c:pt>
                <c:pt idx="111" formatCode="0.0">
                  <c:v>2.6576361552999908</c:v>
                </c:pt>
                <c:pt idx="112" formatCode="0.0">
                  <c:v>2.7598529305038366</c:v>
                </c:pt>
                <c:pt idx="113" formatCode="0.0">
                  <c:v>3.5775834752441447</c:v>
                </c:pt>
                <c:pt idx="114" formatCode="0.0">
                  <c:v>3.6797963846000523</c:v>
                </c:pt>
                <c:pt idx="115" formatCode="0.0">
                  <c:v>3.6797926232423883</c:v>
                </c:pt>
                <c:pt idx="116" formatCode="0.0">
                  <c:v>3.6797888618924133</c:v>
                </c:pt>
                <c:pt idx="117" formatCode="0.0">
                  <c:v>3.6797851005501276</c:v>
                </c:pt>
                <c:pt idx="118" formatCode="0.0">
                  <c:v>3.6797813392155319</c:v>
                </c:pt>
                <c:pt idx="119" formatCode="0.0">
                  <c:v>3.7819936217188652</c:v>
                </c:pt>
                <c:pt idx="120" formatCode="0.0">
                  <c:v>3.7819897559185582</c:v>
                </c:pt>
                <c:pt idx="121" formatCode="0.0">
                  <c:v>3.7819858901261547</c:v>
                </c:pt>
                <c:pt idx="122" formatCode="0.0">
                  <c:v>3.6797662939540414</c:v>
                </c:pt>
                <c:pt idx="123" formatCode="0.0">
                  <c:v>3.6797625326578922</c:v>
                </c:pt>
                <c:pt idx="124" formatCode="0.0">
                  <c:v>3.7819742927963613</c:v>
                </c:pt>
                <c:pt idx="125" formatCode="0.0">
                  <c:v>3.781970427035569</c:v>
                </c:pt>
                <c:pt idx="126" formatCode="0.0">
                  <c:v>3.8841818737497791</c:v>
                </c:pt>
                <c:pt idx="127" formatCode="0.0">
                  <c:v>3.9863931115127031</c:v>
                </c:pt>
                <c:pt idx="128" formatCode="0.0">
                  <c:v>4.3952494508493567</c:v>
                </c:pt>
                <c:pt idx="129" formatCode="0.0">
                  <c:v>4.5996749563030876</c:v>
                </c:pt>
                <c:pt idx="130" formatCode="0.0">
                  <c:v>4.9063149384001941</c:v>
                </c:pt>
                <c:pt idx="131" formatCode="0.0">
                  <c:v>5.0085298329501979</c:v>
                </c:pt>
                <c:pt idx="132" formatCode="0.0">
                  <c:v>4.4974553602001777</c:v>
                </c:pt>
                <c:pt idx="133" formatCode="0.0">
                  <c:v>4.190810676550166</c:v>
                </c:pt>
                <c:pt idx="134" formatCode="0.0">
                  <c:v>4.3952404656501738</c:v>
                </c:pt>
                <c:pt idx="135" formatCode="0.0">
                  <c:v>4.5996702547501815</c:v>
                </c:pt>
                <c:pt idx="136" formatCode="0.0">
                  <c:v>4.4974553602001777</c:v>
                </c:pt>
                <c:pt idx="137" formatCode="0.0">
                  <c:v>4.7018851493001854</c:v>
                </c:pt>
                <c:pt idx="138" formatCode="0.0">
                  <c:v>4.7018851493001854</c:v>
                </c:pt>
                <c:pt idx="139" formatCode="0.0">
                  <c:v>4.8041000438501902</c:v>
                </c:pt>
                <c:pt idx="140" formatCode="0.0">
                  <c:v>4.9063149384001941</c:v>
                </c:pt>
                <c:pt idx="141" formatCode="0.0">
                  <c:v>6.7461761447034343</c:v>
                </c:pt>
                <c:pt idx="142" formatCode="0.0">
                  <c:v>7.7683240454160751</c:v>
                </c:pt>
                <c:pt idx="143" formatCode="0.0">
                  <c:v>10.732552957482735</c:v>
                </c:pt>
                <c:pt idx="144" formatCode="0.0">
                  <c:v>11.652486068124114</c:v>
                </c:pt>
                <c:pt idx="145" formatCode="0.0">
                  <c:v>13.696781869549396</c:v>
                </c:pt>
                <c:pt idx="146" formatCode="0.0">
                  <c:v>14.00342623976319</c:v>
                </c:pt>
                <c:pt idx="147" formatCode="0.0">
                  <c:v>16.047722041188472</c:v>
                </c:pt>
                <c:pt idx="148" formatCode="0.0">
                  <c:v>18.194232632685019</c:v>
                </c:pt>
                <c:pt idx="149" formatCode="0.0">
                  <c:v>20.545172804324096</c:v>
                </c:pt>
                <c:pt idx="150" formatCode="0.0">
                  <c:v>22.998327766034436</c:v>
                </c:pt>
                <c:pt idx="151" formatCode="0.0">
                  <c:v>25.655912307887299</c:v>
                </c:pt>
                <c:pt idx="152" formatCode="0.0">
                  <c:v>29.029000380239015</c:v>
                </c:pt>
                <c:pt idx="153" formatCode="0.0">
                  <c:v>33.526451143374643</c:v>
                </c:pt>
                <c:pt idx="154" formatCode="0.0">
                  <c:v>34.753028624229813</c:v>
                </c:pt>
                <c:pt idx="155" formatCode="0.0">
                  <c:v>38.943795210833123</c:v>
                </c:pt>
                <c:pt idx="156" formatCode="0.0">
                  <c:v>42.827953263357159</c:v>
                </c:pt>
                <c:pt idx="157" formatCode="0.0">
                  <c:v>46.712111315881202</c:v>
                </c:pt>
                <c:pt idx="158" formatCode="0.0">
                  <c:v>50.187410626034286</c:v>
                </c:pt>
                <c:pt idx="159" formatCode="0.0">
                  <c:v>53.049367598386645</c:v>
                </c:pt>
                <c:pt idx="160" formatCode="0.0">
                  <c:v>59.795468832250712</c:v>
                </c:pt>
                <c:pt idx="161" formatCode="0.0">
                  <c:v>67.052696673429864</c:v>
                </c:pt>
                <c:pt idx="162" formatCode="0.0">
                  <c:v>70.936774277957682</c:v>
                </c:pt>
                <c:pt idx="163" formatCode="0.0">
                  <c:v>76.35413600235502</c:v>
                </c:pt>
                <c:pt idx="164" formatCode="0.0">
                  <c:v>80.851568377326402</c:v>
                </c:pt>
                <c:pt idx="165" formatCode="0.0">
                  <c:v>86.166715729565311</c:v>
                </c:pt>
                <c:pt idx="166" formatCode="0.0">
                  <c:v>91.992934942596406</c:v>
                </c:pt>
                <c:pt idx="167" formatCode="0.0">
                  <c:v>96.081411619922378</c:v>
                </c:pt>
                <c:pt idx="168" formatCode="0.0">
                  <c:v>99.965451612837285</c:v>
                </c:pt>
                <c:pt idx="169" formatCode="0.0">
                  <c:v>105.58712266402546</c:v>
                </c:pt>
                <c:pt idx="170" formatCode="0.0">
                  <c:v>112.12870781119038</c:v>
                </c:pt>
                <c:pt idx="171" formatCode="0.0">
                  <c:v>117.95490320338533</c:v>
                </c:pt>
                <c:pt idx="172" formatCode="0.0">
                  <c:v>124.80323813807061</c:v>
                </c:pt>
                <c:pt idx="173" formatCode="0.0">
                  <c:v>132.57136315456472</c:v>
                </c:pt>
                <c:pt idx="174" formatCode="0.0">
                  <c:v>137.47748742259864</c:v>
                </c:pt>
                <c:pt idx="175" formatCode="0.0">
                  <c:v>142.17917437953767</c:v>
                </c:pt>
                <c:pt idx="176" formatCode="0.0">
                  <c:v>150.4583254969622</c:v>
                </c:pt>
                <c:pt idx="177" formatCode="0.0">
                  <c:v>159.45295371264737</c:v>
                </c:pt>
                <c:pt idx="178" formatCode="0.0">
                  <c:v>167.93666855761515</c:v>
                </c:pt>
                <c:pt idx="179" formatCode="0.0">
                  <c:v>179.38457292672828</c:v>
                </c:pt>
                <c:pt idx="180" formatCode="0.0">
                  <c:v>187.45924243570269</c:v>
                </c:pt>
                <c:pt idx="181" formatCode="0.0">
                  <c:v>195.7383218837488</c:v>
                </c:pt>
                <c:pt idx="182" formatCode="0.0">
                  <c:v>202.79082698589869</c:v>
                </c:pt>
                <c:pt idx="183" formatCode="0.0">
                  <c:v>208.82118753123885</c:v>
                </c:pt>
                <c:pt idx="184" formatCode="0.0">
                  <c:v>215.77145193437931</c:v>
                </c:pt>
                <c:pt idx="185" formatCode="0.0">
                  <c:v>229.7746205345735</c:v>
                </c:pt>
                <c:pt idx="186" formatCode="0.0">
                  <c:v>235.49854346603976</c:v>
                </c:pt>
                <c:pt idx="187" formatCode="0.0">
                  <c:v>242.65344713037257</c:v>
                </c:pt>
                <c:pt idx="188" formatCode="0.0">
                  <c:v>248.07047777331451</c:v>
                </c:pt>
                <c:pt idx="189" formatCode="0.0">
                  <c:v>255.73617675437879</c:v>
                </c:pt>
                <c:pt idx="190" formatCode="0.0">
                  <c:v>266.77487573503629</c:v>
                </c:pt>
                <c:pt idx="191" formatCode="0.0">
                  <c:v>277.91576464142838</c:v>
                </c:pt>
                <c:pt idx="192" formatCode="0.0">
                  <c:v>287.52373885117248</c:v>
                </c:pt>
                <c:pt idx="193" formatCode="0.0">
                  <c:v>294.78082575427709</c:v>
                </c:pt>
                <c:pt idx="194" formatCode="0.0">
                  <c:v>311.95220548778303</c:v>
                </c:pt>
                <c:pt idx="195" formatCode="0.0">
                  <c:v>324.62620968236513</c:v>
                </c:pt>
                <c:pt idx="196" formatCode="0.0">
                  <c:v>339.1400071752949</c:v>
                </c:pt>
                <c:pt idx="197" formatCode="0.0">
                  <c:v>348.9520196083642</c:v>
                </c:pt>
                <c:pt idx="198" formatCode="0.0">
                  <c:v>361.83037106011187</c:v>
                </c:pt>
                <c:pt idx="199" formatCode="0.0">
                  <c:v>379.81967764389145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5835-4436-B74F-AC23FBD886B0}"/>
            </c:ext>
          </c:extLst>
        </c:ser>
        <c:ser>
          <c:idx val="3"/>
          <c:order val="2"/>
          <c:tx>
            <c:strRef>
              <c:f>'[noa_sala 2oct.xlsx]NOA'!$A$15</c:f>
              <c:strCache>
                <c:ptCount val="1"/>
                <c:pt idx="0">
                  <c:v>Salta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'[noa_sala 2oct.xlsx]NOA'!$P$1:$HH$1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  <c:pt idx="199">
                  <c:v>44106</c:v>
                </c:pt>
              </c:numCache>
            </c:numRef>
          </c:cat>
          <c:val>
            <c:numRef>
              <c:f>'[noa_sala 2oct.xlsx]NOA'!$P$17:$HI$17</c:f>
              <c:numCache>
                <c:formatCode>0.0</c:formatCode>
                <c:ptCount val="202"/>
                <c:pt idx="0">
                  <c:v>7.0205146458466289E-2</c:v>
                </c:pt>
                <c:pt idx="1">
                  <c:v>7.0205146458466289E-2</c:v>
                </c:pt>
                <c:pt idx="2">
                  <c:v>7.0205146458466289E-2</c:v>
                </c:pt>
                <c:pt idx="3">
                  <c:v>7.0205146458466289E-2</c:v>
                </c:pt>
                <c:pt idx="4">
                  <c:v>7.0205146458466289E-2</c:v>
                </c:pt>
                <c:pt idx="5">
                  <c:v>7.0205146458466289E-2</c:v>
                </c:pt>
                <c:pt idx="6">
                  <c:v>7.0205146458466289E-2</c:v>
                </c:pt>
                <c:pt idx="7">
                  <c:v>7.0205146458466289E-2</c:v>
                </c:pt>
                <c:pt idx="8">
                  <c:v>7.0205146458466289E-2</c:v>
                </c:pt>
                <c:pt idx="9">
                  <c:v>7.0205146458466289E-2</c:v>
                </c:pt>
                <c:pt idx="10">
                  <c:v>7.0205146458466289E-2</c:v>
                </c:pt>
                <c:pt idx="11">
                  <c:v>7.0205146458466289E-2</c:v>
                </c:pt>
                <c:pt idx="12">
                  <c:v>7.0205146458466289E-2</c:v>
                </c:pt>
                <c:pt idx="13">
                  <c:v>7.0205146458466289E-2</c:v>
                </c:pt>
                <c:pt idx="14">
                  <c:v>7.0205146458466289E-2</c:v>
                </c:pt>
                <c:pt idx="15">
                  <c:v>0.21061543937539884</c:v>
                </c:pt>
                <c:pt idx="16">
                  <c:v>0.21061543937539884</c:v>
                </c:pt>
                <c:pt idx="17">
                  <c:v>0.21061543937539884</c:v>
                </c:pt>
                <c:pt idx="18">
                  <c:v>0.21061543937539884</c:v>
                </c:pt>
                <c:pt idx="19">
                  <c:v>0.21061543937539884</c:v>
                </c:pt>
                <c:pt idx="20">
                  <c:v>0.21061543937539884</c:v>
                </c:pt>
                <c:pt idx="21">
                  <c:v>0.21061543937539884</c:v>
                </c:pt>
                <c:pt idx="22">
                  <c:v>0.21061543937539884</c:v>
                </c:pt>
                <c:pt idx="23">
                  <c:v>0.21061543937539884</c:v>
                </c:pt>
                <c:pt idx="24">
                  <c:v>0.21061543937539884</c:v>
                </c:pt>
                <c:pt idx="25">
                  <c:v>0.21061543937539884</c:v>
                </c:pt>
                <c:pt idx="26">
                  <c:v>0.21061543937539884</c:v>
                </c:pt>
                <c:pt idx="27">
                  <c:v>0.21061543937539884</c:v>
                </c:pt>
                <c:pt idx="28">
                  <c:v>0.21061543937539884</c:v>
                </c:pt>
                <c:pt idx="29">
                  <c:v>0.21061543937539884</c:v>
                </c:pt>
                <c:pt idx="30">
                  <c:v>0.21061543937539884</c:v>
                </c:pt>
                <c:pt idx="31">
                  <c:v>0.21061543937539884</c:v>
                </c:pt>
                <c:pt idx="32">
                  <c:v>0.21061543937539884</c:v>
                </c:pt>
                <c:pt idx="33">
                  <c:v>0.21061543937539884</c:v>
                </c:pt>
                <c:pt idx="34">
                  <c:v>0.21061543937539884</c:v>
                </c:pt>
                <c:pt idx="35">
                  <c:v>0.21061543937539884</c:v>
                </c:pt>
                <c:pt idx="36">
                  <c:v>0.21061543937539884</c:v>
                </c:pt>
                <c:pt idx="37">
                  <c:v>0.21061543937539884</c:v>
                </c:pt>
                <c:pt idx="38">
                  <c:v>0.21061543937539884</c:v>
                </c:pt>
                <c:pt idx="39">
                  <c:v>0.21061543937539884</c:v>
                </c:pt>
                <c:pt idx="40">
                  <c:v>0.28082058583386516</c:v>
                </c:pt>
                <c:pt idx="41">
                  <c:v>0.28082058583386516</c:v>
                </c:pt>
                <c:pt idx="42">
                  <c:v>0.28082058583386516</c:v>
                </c:pt>
                <c:pt idx="43">
                  <c:v>0.28082058583386516</c:v>
                </c:pt>
                <c:pt idx="44">
                  <c:v>0.28082058583386516</c:v>
                </c:pt>
                <c:pt idx="45">
                  <c:v>0.28082058583386516</c:v>
                </c:pt>
                <c:pt idx="46">
                  <c:v>0.28082058583386516</c:v>
                </c:pt>
                <c:pt idx="47">
                  <c:v>0.28082058583386516</c:v>
                </c:pt>
                <c:pt idx="48">
                  <c:v>0.28082058583386516</c:v>
                </c:pt>
                <c:pt idx="49">
                  <c:v>0.28082058583386516</c:v>
                </c:pt>
                <c:pt idx="50">
                  <c:v>0.28082058583386516</c:v>
                </c:pt>
                <c:pt idx="51">
                  <c:v>0.28082058583386516</c:v>
                </c:pt>
                <c:pt idx="52">
                  <c:v>0.28082058583386516</c:v>
                </c:pt>
                <c:pt idx="53">
                  <c:v>0.28082058583386516</c:v>
                </c:pt>
                <c:pt idx="54">
                  <c:v>0.28082058583386516</c:v>
                </c:pt>
                <c:pt idx="55">
                  <c:v>0.28082058583386516</c:v>
                </c:pt>
                <c:pt idx="56">
                  <c:v>0.35102573229233142</c:v>
                </c:pt>
                <c:pt idx="57">
                  <c:v>0.35102573229233142</c:v>
                </c:pt>
                <c:pt idx="58">
                  <c:v>0.35102573229233142</c:v>
                </c:pt>
                <c:pt idx="59">
                  <c:v>0.35102573229233142</c:v>
                </c:pt>
                <c:pt idx="60">
                  <c:v>0.35102573229233142</c:v>
                </c:pt>
                <c:pt idx="61">
                  <c:v>0.35102573229233142</c:v>
                </c:pt>
                <c:pt idx="62">
                  <c:v>0.35102573229233142</c:v>
                </c:pt>
                <c:pt idx="63">
                  <c:v>0.35102573229233142</c:v>
                </c:pt>
                <c:pt idx="64">
                  <c:v>0.35102573229233142</c:v>
                </c:pt>
                <c:pt idx="65">
                  <c:v>0.35102573229233142</c:v>
                </c:pt>
                <c:pt idx="66">
                  <c:v>0.49143602520926399</c:v>
                </c:pt>
                <c:pt idx="67">
                  <c:v>0.49143602520926399</c:v>
                </c:pt>
                <c:pt idx="68">
                  <c:v>0.49143602520926399</c:v>
                </c:pt>
                <c:pt idx="69">
                  <c:v>0.49143602520926399</c:v>
                </c:pt>
                <c:pt idx="70">
                  <c:v>0.49143602520926399</c:v>
                </c:pt>
                <c:pt idx="71">
                  <c:v>0.49143602520926399</c:v>
                </c:pt>
                <c:pt idx="72">
                  <c:v>0.49143602520926399</c:v>
                </c:pt>
                <c:pt idx="73">
                  <c:v>0.49143602520926399</c:v>
                </c:pt>
                <c:pt idx="74">
                  <c:v>0.56164117166773031</c:v>
                </c:pt>
                <c:pt idx="75">
                  <c:v>0.56164117166773031</c:v>
                </c:pt>
                <c:pt idx="76">
                  <c:v>0.77225661104312915</c:v>
                </c:pt>
                <c:pt idx="77">
                  <c:v>1.0530771968769943</c:v>
                </c:pt>
                <c:pt idx="78">
                  <c:v>1.0530771968769943</c:v>
                </c:pt>
                <c:pt idx="79">
                  <c:v>1.0530771968769943</c:v>
                </c:pt>
                <c:pt idx="80">
                  <c:v>1.0530771968769943</c:v>
                </c:pt>
                <c:pt idx="81">
                  <c:v>1.0530771968769943</c:v>
                </c:pt>
                <c:pt idx="82">
                  <c:v>1.1232823433354606</c:v>
                </c:pt>
                <c:pt idx="83">
                  <c:v>1.1232823433354606</c:v>
                </c:pt>
                <c:pt idx="84">
                  <c:v>1.1232823433354606</c:v>
                </c:pt>
                <c:pt idx="85">
                  <c:v>1.1934874897939269</c:v>
                </c:pt>
                <c:pt idx="86">
                  <c:v>1.1934874897939269</c:v>
                </c:pt>
                <c:pt idx="87">
                  <c:v>1.1934874897939269</c:v>
                </c:pt>
                <c:pt idx="88">
                  <c:v>1.3338977827108593</c:v>
                </c:pt>
                <c:pt idx="89">
                  <c:v>1.474308075627792</c:v>
                </c:pt>
                <c:pt idx="90">
                  <c:v>1.474308075627792</c:v>
                </c:pt>
                <c:pt idx="91">
                  <c:v>1.474308075627792</c:v>
                </c:pt>
                <c:pt idx="92">
                  <c:v>1.474308075627792</c:v>
                </c:pt>
                <c:pt idx="93">
                  <c:v>1.474308075627792</c:v>
                </c:pt>
                <c:pt idx="94">
                  <c:v>1.474308075627792</c:v>
                </c:pt>
                <c:pt idx="95">
                  <c:v>1.474308075627792</c:v>
                </c:pt>
                <c:pt idx="96">
                  <c:v>1.474308075627792</c:v>
                </c:pt>
                <c:pt idx="97">
                  <c:v>1.5445132220862583</c:v>
                </c:pt>
                <c:pt idx="98">
                  <c:v>1.5445132220862583</c:v>
                </c:pt>
                <c:pt idx="99">
                  <c:v>1.755128661461657</c:v>
                </c:pt>
                <c:pt idx="100">
                  <c:v>1.755128661461657</c:v>
                </c:pt>
                <c:pt idx="101">
                  <c:v>1.755128661461657</c:v>
                </c:pt>
                <c:pt idx="102">
                  <c:v>1.8955389543785897</c:v>
                </c:pt>
                <c:pt idx="103">
                  <c:v>1.8955389543785897</c:v>
                </c:pt>
                <c:pt idx="104">
                  <c:v>2.1061543937539886</c:v>
                </c:pt>
                <c:pt idx="105">
                  <c:v>2.1763595402124549</c:v>
                </c:pt>
                <c:pt idx="106">
                  <c:v>2.3167698331293876</c:v>
                </c:pt>
                <c:pt idx="107">
                  <c:v>2.3167698331293876</c:v>
                </c:pt>
                <c:pt idx="108">
                  <c:v>2.8784110047971176</c:v>
                </c:pt>
                <c:pt idx="109">
                  <c:v>4.0016933481325783</c:v>
                </c:pt>
                <c:pt idx="110">
                  <c:v>4.14210364104951</c:v>
                </c:pt>
                <c:pt idx="111">
                  <c:v>4.2825139339664435</c:v>
                </c:pt>
                <c:pt idx="112">
                  <c:v>4.8441551056341741</c:v>
                </c:pt>
                <c:pt idx="113">
                  <c:v>5.2653822878156245</c:v>
                </c:pt>
                <c:pt idx="114">
                  <c:v>5.8972240222016445</c:v>
                </c:pt>
                <c:pt idx="115">
                  <c:v>6.0376298792474028</c:v>
                </c:pt>
                <c:pt idx="116">
                  <c:v>7.5119295760112497</c:v>
                </c:pt>
                <c:pt idx="117">
                  <c:v>7.6523341023110047</c:v>
                </c:pt>
                <c:pt idx="118">
                  <c:v>8.2139675358729232</c:v>
                </c:pt>
                <c:pt idx="119">
                  <c:v>8.8458049822943483</c:v>
                </c:pt>
                <c:pt idx="120">
                  <c:v>8.9862082764382318</c:v>
                </c:pt>
                <c:pt idx="121">
                  <c:v>10.179681916532225</c:v>
                </c:pt>
                <c:pt idx="122">
                  <c:v>9.8286515019934608</c:v>
                </c:pt>
                <c:pt idx="123">
                  <c:v>10.320076831918945</c:v>
                </c:pt>
                <c:pt idx="124">
                  <c:v>11.934774352029509</c:v>
                </c:pt>
                <c:pt idx="125">
                  <c:v>12.07517498473052</c:v>
                </c:pt>
                <c:pt idx="126">
                  <c:v>12.426188789611988</c:v>
                </c:pt>
                <c:pt idx="127">
                  <c:v>13.76006380176522</c:v>
                </c:pt>
                <c:pt idx="128">
                  <c:v>13.830258499466096</c:v>
                </c:pt>
                <c:pt idx="129">
                  <c:v>14.742904801553481</c:v>
                </c:pt>
                <c:pt idx="130">
                  <c:v>16.778817970886294</c:v>
                </c:pt>
                <c:pt idx="131">
                  <c:v>16.778817970886294</c:v>
                </c:pt>
                <c:pt idx="132">
                  <c:v>15.725754081500124</c:v>
                </c:pt>
                <c:pt idx="133">
                  <c:v>16.287388155839412</c:v>
                </c:pt>
                <c:pt idx="134">
                  <c:v>16.919226489471114</c:v>
                </c:pt>
                <c:pt idx="135">
                  <c:v>17.69147334168764</c:v>
                </c:pt>
                <c:pt idx="136">
                  <c:v>18.182903156734518</c:v>
                </c:pt>
                <c:pt idx="137">
                  <c:v>19.72739686116757</c:v>
                </c:pt>
                <c:pt idx="138">
                  <c:v>20.92086926913856</c:v>
                </c:pt>
                <c:pt idx="139">
                  <c:v>20.99107352843097</c:v>
                </c:pt>
                <c:pt idx="140">
                  <c:v>23.939652418712242</c:v>
                </c:pt>
                <c:pt idx="141">
                  <c:v>26.326578752274617</c:v>
                </c:pt>
                <c:pt idx="142">
                  <c:v>29.275155572529375</c:v>
                </c:pt>
                <c:pt idx="143">
                  <c:v>33.066182912856917</c:v>
                </c:pt>
                <c:pt idx="144">
                  <c:v>37.840069193269379</c:v>
                </c:pt>
                <c:pt idx="145">
                  <c:v>41.069462853548401</c:v>
                </c:pt>
                <c:pt idx="146">
                  <c:v>42.613955473681848</c:v>
                </c:pt>
                <c:pt idx="147">
                  <c:v>47.668658594118575</c:v>
                </c:pt>
                <c:pt idx="148">
                  <c:v>52.37234066452497</c:v>
                </c:pt>
                <c:pt idx="149">
                  <c:v>57.637656414979887</c:v>
                </c:pt>
                <c:pt idx="150">
                  <c:v>65.079302675622856</c:v>
                </c:pt>
                <c:pt idx="151">
                  <c:v>69.712780536023175</c:v>
                </c:pt>
                <c:pt idx="152">
                  <c:v>76.17156785658122</c:v>
                </c:pt>
                <c:pt idx="153">
                  <c:v>82.349538337114993</c:v>
                </c:pt>
                <c:pt idx="154">
                  <c:v>90.142205647788288</c:v>
                </c:pt>
                <c:pt idx="155">
                  <c:v>98.145416686265335</c:v>
                </c:pt>
                <c:pt idx="156">
                  <c:v>105.09562859752445</c:v>
                </c:pt>
                <c:pt idx="157">
                  <c:v>111.41400306230548</c:v>
                </c:pt>
                <c:pt idx="158">
                  <c:v>121.94462717027388</c:v>
                </c:pt>
                <c:pt idx="159">
                  <c:v>128.75434036918938</c:v>
                </c:pt>
                <c:pt idx="160">
                  <c:v>135.42363588241943</c:v>
                </c:pt>
                <c:pt idx="161">
                  <c:v>147.849754882517</c:v>
                </c:pt>
                <c:pt idx="162">
                  <c:v>160.20555734965811</c:v>
                </c:pt>
                <c:pt idx="163">
                  <c:v>172.77207565184426</c:v>
                </c:pt>
                <c:pt idx="164">
                  <c:v>191.37613906010867</c:v>
                </c:pt>
                <c:pt idx="165">
                  <c:v>204.15326940087897</c:v>
                </c:pt>
                <c:pt idx="166">
                  <c:v>221.70427261622274</c:v>
                </c:pt>
                <c:pt idx="167">
                  <c:v>232.86654717952067</c:v>
                </c:pt>
                <c:pt idx="168">
                  <c:v>245.71370001305795</c:v>
                </c:pt>
                <c:pt idx="169">
                  <c:v>258.63103867320308</c:v>
                </c:pt>
                <c:pt idx="170">
                  <c:v>275.54997669233319</c:v>
                </c:pt>
                <c:pt idx="171">
                  <c:v>294.43480312041919</c:v>
                </c:pt>
                <c:pt idx="172">
                  <c:v>314.02166770568317</c:v>
                </c:pt>
                <c:pt idx="173">
                  <c:v>324.97323481404777</c:v>
                </c:pt>
                <c:pt idx="174">
                  <c:v>338.66273151430823</c:v>
                </c:pt>
                <c:pt idx="175">
                  <c:v>358.45992809740341</c:v>
                </c:pt>
                <c:pt idx="176">
                  <c:v>383.80318275125171</c:v>
                </c:pt>
                <c:pt idx="177">
                  <c:v>409.56762323710063</c:v>
                </c:pt>
                <c:pt idx="178">
                  <c:v>432.17317254843874</c:v>
                </c:pt>
                <c:pt idx="179">
                  <c:v>450.84732197954412</c:v>
                </c:pt>
                <c:pt idx="180">
                  <c:v>474.71620227038181</c:v>
                </c:pt>
                <c:pt idx="181">
                  <c:v>490.79246379782518</c:v>
                </c:pt>
                <c:pt idx="182">
                  <c:v>512.48497646781311</c:v>
                </c:pt>
                <c:pt idx="183">
                  <c:v>534.87949240153807</c:v>
                </c:pt>
                <c:pt idx="184">
                  <c:v>564.29430917824197</c:v>
                </c:pt>
                <c:pt idx="185">
                  <c:v>595.88580446689696</c:v>
                </c:pt>
                <c:pt idx="186">
                  <c:v>626.63485988118794</c:v>
                </c:pt>
                <c:pt idx="187">
                  <c:v>650.43378633197472</c:v>
                </c:pt>
                <c:pt idx="188">
                  <c:v>660.12138146001746</c:v>
                </c:pt>
                <c:pt idx="189">
                  <c:v>691.29114961991968</c:v>
                </c:pt>
                <c:pt idx="190">
                  <c:v>715.65116603963531</c:v>
                </c:pt>
                <c:pt idx="191">
                  <c:v>735.72875758720272</c:v>
                </c:pt>
                <c:pt idx="192">
                  <c:v>768.65402355174467</c:v>
                </c:pt>
                <c:pt idx="193">
                  <c:v>789.78516439465943</c:v>
                </c:pt>
                <c:pt idx="194">
                  <c:v>806.91416059234541</c:v>
                </c:pt>
                <c:pt idx="195">
                  <c:v>823.34110246833848</c:v>
                </c:pt>
                <c:pt idx="196">
                  <c:v>846.08628928821895</c:v>
                </c:pt>
                <c:pt idx="197">
                  <c:v>871.35874960159833</c:v>
                </c:pt>
                <c:pt idx="198">
                  <c:v>896.5609715516872</c:v>
                </c:pt>
                <c:pt idx="199">
                  <c:v>919.51731308307876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5835-4436-B74F-AC23FBD886B0}"/>
            </c:ext>
          </c:extLst>
        </c:ser>
        <c:ser>
          <c:idx val="4"/>
          <c:order val="3"/>
          <c:tx>
            <c:strRef>
              <c:f>'[noa_sala 2oct.xlsx]NOA'!$A$19</c:f>
              <c:strCache>
                <c:ptCount val="1"/>
                <c:pt idx="0">
                  <c:v>Catamarca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numRef>
              <c:f>'[noa_sala 2oct.xlsx]NOA'!$P$1:$HH$1</c:f>
              <c:numCache>
                <c:formatCode>dd\-mmm</c:formatCode>
                <c:ptCount val="201"/>
                <c:pt idx="0">
                  <c:v>43907</c:v>
                </c:pt>
                <c:pt idx="1">
                  <c:v>43908</c:v>
                </c:pt>
                <c:pt idx="2">
                  <c:v>43909</c:v>
                </c:pt>
                <c:pt idx="3">
                  <c:v>43910</c:v>
                </c:pt>
                <c:pt idx="4">
                  <c:v>43911</c:v>
                </c:pt>
                <c:pt idx="5">
                  <c:v>43912</c:v>
                </c:pt>
                <c:pt idx="6">
                  <c:v>43913</c:v>
                </c:pt>
                <c:pt idx="7">
                  <c:v>43914</c:v>
                </c:pt>
                <c:pt idx="8">
                  <c:v>43915</c:v>
                </c:pt>
                <c:pt idx="9">
                  <c:v>43916</c:v>
                </c:pt>
                <c:pt idx="10">
                  <c:v>43917</c:v>
                </c:pt>
                <c:pt idx="11">
                  <c:v>43918</c:v>
                </c:pt>
                <c:pt idx="12">
                  <c:v>43919</c:v>
                </c:pt>
                <c:pt idx="13">
                  <c:v>43920</c:v>
                </c:pt>
                <c:pt idx="14">
                  <c:v>43921</c:v>
                </c:pt>
                <c:pt idx="15">
                  <c:v>43922</c:v>
                </c:pt>
                <c:pt idx="16">
                  <c:v>43923</c:v>
                </c:pt>
                <c:pt idx="17">
                  <c:v>43924</c:v>
                </c:pt>
                <c:pt idx="18">
                  <c:v>43925</c:v>
                </c:pt>
                <c:pt idx="19">
                  <c:v>43926</c:v>
                </c:pt>
                <c:pt idx="20">
                  <c:v>43927</c:v>
                </c:pt>
                <c:pt idx="21">
                  <c:v>43928</c:v>
                </c:pt>
                <c:pt idx="22">
                  <c:v>43929</c:v>
                </c:pt>
                <c:pt idx="23">
                  <c:v>43930</c:v>
                </c:pt>
                <c:pt idx="24">
                  <c:v>43931</c:v>
                </c:pt>
                <c:pt idx="25">
                  <c:v>43932</c:v>
                </c:pt>
                <c:pt idx="26">
                  <c:v>43933</c:v>
                </c:pt>
                <c:pt idx="27">
                  <c:v>43934</c:v>
                </c:pt>
                <c:pt idx="28">
                  <c:v>43935</c:v>
                </c:pt>
                <c:pt idx="29">
                  <c:v>43936</c:v>
                </c:pt>
                <c:pt idx="30">
                  <c:v>43937</c:v>
                </c:pt>
                <c:pt idx="31">
                  <c:v>43938</c:v>
                </c:pt>
                <c:pt idx="32">
                  <c:v>43939</c:v>
                </c:pt>
                <c:pt idx="33">
                  <c:v>43940</c:v>
                </c:pt>
                <c:pt idx="34">
                  <c:v>43941</c:v>
                </c:pt>
                <c:pt idx="35">
                  <c:v>43942</c:v>
                </c:pt>
                <c:pt idx="36">
                  <c:v>43943</c:v>
                </c:pt>
                <c:pt idx="37">
                  <c:v>43944</c:v>
                </c:pt>
                <c:pt idx="38">
                  <c:v>43945</c:v>
                </c:pt>
                <c:pt idx="39">
                  <c:v>43946</c:v>
                </c:pt>
                <c:pt idx="40">
                  <c:v>43947</c:v>
                </c:pt>
                <c:pt idx="41">
                  <c:v>43948</c:v>
                </c:pt>
                <c:pt idx="42">
                  <c:v>43949</c:v>
                </c:pt>
                <c:pt idx="43">
                  <c:v>43950</c:v>
                </c:pt>
                <c:pt idx="44">
                  <c:v>43951</c:v>
                </c:pt>
                <c:pt idx="45">
                  <c:v>43952</c:v>
                </c:pt>
                <c:pt idx="46">
                  <c:v>43953</c:v>
                </c:pt>
                <c:pt idx="47">
                  <c:v>43954</c:v>
                </c:pt>
                <c:pt idx="48">
                  <c:v>43955</c:v>
                </c:pt>
                <c:pt idx="49">
                  <c:v>43956</c:v>
                </c:pt>
                <c:pt idx="50">
                  <c:v>43957</c:v>
                </c:pt>
                <c:pt idx="51">
                  <c:v>43958</c:v>
                </c:pt>
                <c:pt idx="52">
                  <c:v>43959</c:v>
                </c:pt>
                <c:pt idx="53">
                  <c:v>43960</c:v>
                </c:pt>
                <c:pt idx="54">
                  <c:v>43961</c:v>
                </c:pt>
                <c:pt idx="55">
                  <c:v>43962</c:v>
                </c:pt>
                <c:pt idx="56">
                  <c:v>43963</c:v>
                </c:pt>
                <c:pt idx="57">
                  <c:v>43964</c:v>
                </c:pt>
                <c:pt idx="58">
                  <c:v>43965</c:v>
                </c:pt>
                <c:pt idx="59">
                  <c:v>43966</c:v>
                </c:pt>
                <c:pt idx="60">
                  <c:v>43967</c:v>
                </c:pt>
                <c:pt idx="61">
                  <c:v>43968</c:v>
                </c:pt>
                <c:pt idx="62">
                  <c:v>43969</c:v>
                </c:pt>
                <c:pt idx="63">
                  <c:v>43970</c:v>
                </c:pt>
                <c:pt idx="64">
                  <c:v>43971</c:v>
                </c:pt>
                <c:pt idx="65">
                  <c:v>43972</c:v>
                </c:pt>
                <c:pt idx="66">
                  <c:v>43973</c:v>
                </c:pt>
                <c:pt idx="67">
                  <c:v>43974</c:v>
                </c:pt>
                <c:pt idx="68">
                  <c:v>43975</c:v>
                </c:pt>
                <c:pt idx="69">
                  <c:v>43976</c:v>
                </c:pt>
                <c:pt idx="70">
                  <c:v>43977</c:v>
                </c:pt>
                <c:pt idx="71">
                  <c:v>43978</c:v>
                </c:pt>
                <c:pt idx="72">
                  <c:v>43979</c:v>
                </c:pt>
                <c:pt idx="73">
                  <c:v>43980</c:v>
                </c:pt>
                <c:pt idx="74">
                  <c:v>43981</c:v>
                </c:pt>
                <c:pt idx="75">
                  <c:v>43982</c:v>
                </c:pt>
                <c:pt idx="76">
                  <c:v>43983</c:v>
                </c:pt>
                <c:pt idx="77">
                  <c:v>43984</c:v>
                </c:pt>
                <c:pt idx="78">
                  <c:v>43985</c:v>
                </c:pt>
                <c:pt idx="79">
                  <c:v>43986</c:v>
                </c:pt>
                <c:pt idx="80">
                  <c:v>43987</c:v>
                </c:pt>
                <c:pt idx="81">
                  <c:v>43988</c:v>
                </c:pt>
                <c:pt idx="82">
                  <c:v>43989</c:v>
                </c:pt>
                <c:pt idx="83">
                  <c:v>43990</c:v>
                </c:pt>
                <c:pt idx="84">
                  <c:v>43991</c:v>
                </c:pt>
                <c:pt idx="85">
                  <c:v>43992</c:v>
                </c:pt>
                <c:pt idx="86">
                  <c:v>43993</c:v>
                </c:pt>
                <c:pt idx="87">
                  <c:v>43994</c:v>
                </c:pt>
                <c:pt idx="88">
                  <c:v>43995</c:v>
                </c:pt>
                <c:pt idx="89">
                  <c:v>43996</c:v>
                </c:pt>
                <c:pt idx="90">
                  <c:v>43997</c:v>
                </c:pt>
                <c:pt idx="91">
                  <c:v>43998</c:v>
                </c:pt>
                <c:pt idx="92">
                  <c:v>43999</c:v>
                </c:pt>
                <c:pt idx="93">
                  <c:v>44000</c:v>
                </c:pt>
                <c:pt idx="94">
                  <c:v>44001</c:v>
                </c:pt>
                <c:pt idx="95">
                  <c:v>44002</c:v>
                </c:pt>
                <c:pt idx="96">
                  <c:v>44003</c:v>
                </c:pt>
                <c:pt idx="97">
                  <c:v>44004</c:v>
                </c:pt>
                <c:pt idx="98">
                  <c:v>44005</c:v>
                </c:pt>
                <c:pt idx="99">
                  <c:v>44006</c:v>
                </c:pt>
                <c:pt idx="100">
                  <c:v>44007</c:v>
                </c:pt>
                <c:pt idx="101">
                  <c:v>44008</c:v>
                </c:pt>
                <c:pt idx="102">
                  <c:v>44009</c:v>
                </c:pt>
                <c:pt idx="103">
                  <c:v>44010</c:v>
                </c:pt>
                <c:pt idx="104">
                  <c:v>44011</c:v>
                </c:pt>
                <c:pt idx="105">
                  <c:v>44012</c:v>
                </c:pt>
                <c:pt idx="106">
                  <c:v>44013</c:v>
                </c:pt>
                <c:pt idx="107">
                  <c:v>44014</c:v>
                </c:pt>
                <c:pt idx="108">
                  <c:v>44015</c:v>
                </c:pt>
                <c:pt idx="109">
                  <c:v>44016</c:v>
                </c:pt>
                <c:pt idx="110">
                  <c:v>44017</c:v>
                </c:pt>
                <c:pt idx="111">
                  <c:v>44018</c:v>
                </c:pt>
                <c:pt idx="112">
                  <c:v>44019</c:v>
                </c:pt>
                <c:pt idx="113">
                  <c:v>44020</c:v>
                </c:pt>
                <c:pt idx="114">
                  <c:v>44021</c:v>
                </c:pt>
                <c:pt idx="115">
                  <c:v>44022</c:v>
                </c:pt>
                <c:pt idx="116">
                  <c:v>44023</c:v>
                </c:pt>
                <c:pt idx="117">
                  <c:v>44024</c:v>
                </c:pt>
                <c:pt idx="118">
                  <c:v>44025</c:v>
                </c:pt>
                <c:pt idx="119">
                  <c:v>44026</c:v>
                </c:pt>
                <c:pt idx="120">
                  <c:v>44027</c:v>
                </c:pt>
                <c:pt idx="121">
                  <c:v>44028</c:v>
                </c:pt>
                <c:pt idx="122">
                  <c:v>44029</c:v>
                </c:pt>
                <c:pt idx="123">
                  <c:v>44030</c:v>
                </c:pt>
                <c:pt idx="124">
                  <c:v>44031</c:v>
                </c:pt>
                <c:pt idx="125">
                  <c:v>44032</c:v>
                </c:pt>
                <c:pt idx="126">
                  <c:v>44033</c:v>
                </c:pt>
                <c:pt idx="127">
                  <c:v>44034</c:v>
                </c:pt>
                <c:pt idx="128">
                  <c:v>44035</c:v>
                </c:pt>
                <c:pt idx="129">
                  <c:v>44036</c:v>
                </c:pt>
                <c:pt idx="130">
                  <c:v>44037</c:v>
                </c:pt>
                <c:pt idx="131">
                  <c:v>44038</c:v>
                </c:pt>
                <c:pt idx="132">
                  <c:v>44039</c:v>
                </c:pt>
                <c:pt idx="133">
                  <c:v>44040</c:v>
                </c:pt>
                <c:pt idx="134">
                  <c:v>44041</c:v>
                </c:pt>
                <c:pt idx="135">
                  <c:v>44042</c:v>
                </c:pt>
                <c:pt idx="136">
                  <c:v>44043</c:v>
                </c:pt>
                <c:pt idx="137">
                  <c:v>44044</c:v>
                </c:pt>
                <c:pt idx="138">
                  <c:v>44045</c:v>
                </c:pt>
                <c:pt idx="139">
                  <c:v>44046</c:v>
                </c:pt>
                <c:pt idx="140">
                  <c:v>44047</c:v>
                </c:pt>
                <c:pt idx="141">
                  <c:v>44048</c:v>
                </c:pt>
                <c:pt idx="142">
                  <c:v>44049</c:v>
                </c:pt>
                <c:pt idx="143">
                  <c:v>44050</c:v>
                </c:pt>
                <c:pt idx="144">
                  <c:v>44051</c:v>
                </c:pt>
                <c:pt idx="145">
                  <c:v>44052</c:v>
                </c:pt>
                <c:pt idx="146">
                  <c:v>44053</c:v>
                </c:pt>
                <c:pt idx="147">
                  <c:v>44054</c:v>
                </c:pt>
                <c:pt idx="148">
                  <c:v>44055</c:v>
                </c:pt>
                <c:pt idx="149">
                  <c:v>44056</c:v>
                </c:pt>
                <c:pt idx="150">
                  <c:v>44057</c:v>
                </c:pt>
                <c:pt idx="151">
                  <c:v>44058</c:v>
                </c:pt>
                <c:pt idx="152">
                  <c:v>44059</c:v>
                </c:pt>
                <c:pt idx="153">
                  <c:v>44060</c:v>
                </c:pt>
                <c:pt idx="154">
                  <c:v>44061</c:v>
                </c:pt>
                <c:pt idx="155">
                  <c:v>44062</c:v>
                </c:pt>
                <c:pt idx="156">
                  <c:v>44063</c:v>
                </c:pt>
                <c:pt idx="157">
                  <c:v>44064</c:v>
                </c:pt>
                <c:pt idx="158">
                  <c:v>44065</c:v>
                </c:pt>
                <c:pt idx="159">
                  <c:v>44066</c:v>
                </c:pt>
                <c:pt idx="160">
                  <c:v>44067</c:v>
                </c:pt>
                <c:pt idx="161">
                  <c:v>44068</c:v>
                </c:pt>
                <c:pt idx="162">
                  <c:v>44069</c:v>
                </c:pt>
                <c:pt idx="163">
                  <c:v>44070</c:v>
                </c:pt>
                <c:pt idx="164">
                  <c:v>44071</c:v>
                </c:pt>
                <c:pt idx="165">
                  <c:v>44072</c:v>
                </c:pt>
                <c:pt idx="166">
                  <c:v>44073</c:v>
                </c:pt>
                <c:pt idx="167">
                  <c:v>44074</c:v>
                </c:pt>
                <c:pt idx="168">
                  <c:v>44075</c:v>
                </c:pt>
                <c:pt idx="169">
                  <c:v>44076</c:v>
                </c:pt>
                <c:pt idx="170">
                  <c:v>44077</c:v>
                </c:pt>
                <c:pt idx="171">
                  <c:v>44078</c:v>
                </c:pt>
                <c:pt idx="172">
                  <c:v>44079</c:v>
                </c:pt>
                <c:pt idx="173">
                  <c:v>44080</c:v>
                </c:pt>
                <c:pt idx="174">
                  <c:v>44081</c:v>
                </c:pt>
                <c:pt idx="175">
                  <c:v>44082</c:v>
                </c:pt>
                <c:pt idx="176">
                  <c:v>44083</c:v>
                </c:pt>
                <c:pt idx="177">
                  <c:v>44084</c:v>
                </c:pt>
                <c:pt idx="178">
                  <c:v>44085</c:v>
                </c:pt>
                <c:pt idx="179">
                  <c:v>44086</c:v>
                </c:pt>
                <c:pt idx="180">
                  <c:v>44087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44093</c:v>
                </c:pt>
                <c:pt idx="187">
                  <c:v>44094</c:v>
                </c:pt>
                <c:pt idx="188">
                  <c:v>44095</c:v>
                </c:pt>
                <c:pt idx="189">
                  <c:v>44096</c:v>
                </c:pt>
                <c:pt idx="190">
                  <c:v>44097</c:v>
                </c:pt>
                <c:pt idx="191">
                  <c:v>44098</c:v>
                </c:pt>
                <c:pt idx="192">
                  <c:v>44099</c:v>
                </c:pt>
                <c:pt idx="193">
                  <c:v>44100</c:v>
                </c:pt>
                <c:pt idx="194">
                  <c:v>44101</c:v>
                </c:pt>
                <c:pt idx="195">
                  <c:v>44102</c:v>
                </c:pt>
                <c:pt idx="196">
                  <c:v>44103</c:v>
                </c:pt>
                <c:pt idx="197">
                  <c:v>44104</c:v>
                </c:pt>
                <c:pt idx="198">
                  <c:v>44105</c:v>
                </c:pt>
                <c:pt idx="199">
                  <c:v>44106</c:v>
                </c:pt>
              </c:numCache>
            </c:numRef>
          </c:cat>
          <c:val>
            <c:numRef>
              <c:f>'[noa_sala 2oct.xlsx]NOA'!$P$21:$HH$21</c:f>
              <c:numCache>
                <c:formatCode>General</c:formatCode>
                <c:ptCount val="201"/>
                <c:pt idx="108" formatCode="0.0">
                  <c:v>0.24070980507319983</c:v>
                </c:pt>
                <c:pt idx="109" formatCode="0.0">
                  <c:v>1.444258830439199</c:v>
                </c:pt>
                <c:pt idx="110" formatCode="0.0">
                  <c:v>1.444258830439199</c:v>
                </c:pt>
                <c:pt idx="111" formatCode="0.0">
                  <c:v>1.6849686355123987</c:v>
                </c:pt>
                <c:pt idx="112" formatCode="0.0">
                  <c:v>1.6849686355123987</c:v>
                </c:pt>
                <c:pt idx="113" formatCode="0.0">
                  <c:v>6.739858318549774</c:v>
                </c:pt>
                <c:pt idx="114" formatCode="0.0">
                  <c:v>9.1469285576737924</c:v>
                </c:pt>
                <c:pt idx="115" formatCode="0.0">
                  <c:v>9.1469065402788843</c:v>
                </c:pt>
                <c:pt idx="116" formatCode="0.0">
                  <c:v>9.3875920104370767</c:v>
                </c:pt>
                <c:pt idx="117" formatCode="0.0">
                  <c:v>9.3875694138546084</c:v>
                </c:pt>
                <c:pt idx="118" formatCode="0.0">
                  <c:v>9.3875468173809224</c:v>
                </c:pt>
                <c:pt idx="119" formatCode="0.0">
                  <c:v>9.3875242210160188</c:v>
                </c:pt>
                <c:pt idx="120" formatCode="0.0">
                  <c:v>9.8689119644911738</c:v>
                </c:pt>
                <c:pt idx="121" formatCode="0.0">
                  <c:v>9.8688882095670447</c:v>
                </c:pt>
                <c:pt idx="122" formatCode="0.0">
                  <c:v>13.238720610040245</c:v>
                </c:pt>
                <c:pt idx="123" formatCode="0.0">
                  <c:v>13.238688743985422</c:v>
                </c:pt>
                <c:pt idx="124" formatCode="0.0">
                  <c:v>13.960765435070405</c:v>
                </c:pt>
                <c:pt idx="125" formatCode="0.0">
                  <c:v>13.960731831190682</c:v>
                </c:pt>
                <c:pt idx="126" formatCode="0.0">
                  <c:v>14.442101614626962</c:v>
                </c:pt>
                <c:pt idx="127" formatCode="0.0">
                  <c:v>14.682767966532918</c:v>
                </c:pt>
                <c:pt idx="128" formatCode="0.0">
                  <c:v>14.682732625031893</c:v>
                </c:pt>
                <c:pt idx="129" formatCode="0.0">
                  <c:v>14.441997328230494</c:v>
                </c:pt>
                <c:pt idx="130" formatCode="0.0">
                  <c:v>14.441962566433029</c:v>
                </c:pt>
                <c:pt idx="131" formatCode="0.0">
                  <c:v>14.441962566433029</c:v>
                </c:pt>
                <c:pt idx="132" formatCode="0.0">
                  <c:v>14.441962566433029</c:v>
                </c:pt>
                <c:pt idx="133" formatCode="0.0">
                  <c:v>14.441962566433029</c:v>
                </c:pt>
                <c:pt idx="134" formatCode="0.0">
                  <c:v>14.441962566433029</c:v>
                </c:pt>
                <c:pt idx="135" formatCode="0.0">
                  <c:v>14.682661942540246</c:v>
                </c:pt>
                <c:pt idx="136" formatCode="0.0">
                  <c:v>14.682661942540246</c:v>
                </c:pt>
                <c:pt idx="137" formatCode="0.0">
                  <c:v>14.682661942540246</c:v>
                </c:pt>
                <c:pt idx="138" formatCode="0.0">
                  <c:v>15.164060694754678</c:v>
                </c:pt>
                <c:pt idx="139" formatCode="0.0">
                  <c:v>15.645459446969113</c:v>
                </c:pt>
                <c:pt idx="140" formatCode="0.0">
                  <c:v>15.164060694754678</c:v>
                </c:pt>
                <c:pt idx="141" formatCode="0.0">
                  <c:v>14.682661942540246</c:v>
                </c:pt>
                <c:pt idx="142" formatCode="0.0">
                  <c:v>14.682661942540246</c:v>
                </c:pt>
                <c:pt idx="143" formatCode="0.0">
                  <c:v>14.682661942540246</c:v>
                </c:pt>
                <c:pt idx="144" formatCode="0.0">
                  <c:v>14.923361318647464</c:v>
                </c:pt>
                <c:pt idx="145" formatCode="0.0">
                  <c:v>14.923361318647464</c:v>
                </c:pt>
                <c:pt idx="146" formatCode="0.0">
                  <c:v>14.923361318647464</c:v>
                </c:pt>
                <c:pt idx="147" formatCode="0.0">
                  <c:v>14.923361318647464</c:v>
                </c:pt>
                <c:pt idx="148" formatCode="0.0">
                  <c:v>14.923361318647464</c:v>
                </c:pt>
                <c:pt idx="149" formatCode="0.0">
                  <c:v>15.164060694754678</c:v>
                </c:pt>
                <c:pt idx="150" formatCode="0.0">
                  <c:v>15.164060694754678</c:v>
                </c:pt>
                <c:pt idx="151" formatCode="0.0">
                  <c:v>15.164060694754678</c:v>
                </c:pt>
                <c:pt idx="152" formatCode="0.0">
                  <c:v>15.164060694754678</c:v>
                </c:pt>
                <c:pt idx="153" formatCode="0.0">
                  <c:v>15.645421788536479</c:v>
                </c:pt>
                <c:pt idx="154" formatCode="0.0">
                  <c:v>15.404722991789765</c:v>
                </c:pt>
                <c:pt idx="155" formatCode="0.0">
                  <c:v>15.164024195043048</c:v>
                </c:pt>
                <c:pt idx="156" formatCode="0.0">
                  <c:v>15.404722991789765</c:v>
                </c:pt>
                <c:pt idx="157" formatCode="0.0">
                  <c:v>15.164024195043048</c:v>
                </c:pt>
                <c:pt idx="158" formatCode="0.0">
                  <c:v>15.404722991789765</c:v>
                </c:pt>
                <c:pt idx="159" formatCode="0.0">
                  <c:v>15.163987695507126</c:v>
                </c:pt>
                <c:pt idx="160" formatCode="0.0">
                  <c:v>15.404648834180991</c:v>
                </c:pt>
                <c:pt idx="161" formatCode="0.0">
                  <c:v>15.404648834180991</c:v>
                </c:pt>
                <c:pt idx="162" formatCode="0.0">
                  <c:v>15.163914696962404</c:v>
                </c:pt>
                <c:pt idx="163" formatCode="0.0">
                  <c:v>15.404611755644346</c:v>
                </c:pt>
                <c:pt idx="164" formatCode="0.0">
                  <c:v>15.64530881432629</c:v>
                </c:pt>
                <c:pt idx="165" formatCode="0.0">
                  <c:v>15.64530881432629</c:v>
                </c:pt>
                <c:pt idx="166" formatCode="0.0">
                  <c:v>15.64530881432629</c:v>
                </c:pt>
                <c:pt idx="167" formatCode="0.0">
                  <c:v>15.885967635951388</c:v>
                </c:pt>
                <c:pt idx="168" formatCode="0.0">
                  <c:v>16.126625299064656</c:v>
                </c:pt>
                <c:pt idx="169" formatCode="0.0">
                  <c:v>16.126586483032185</c:v>
                </c:pt>
                <c:pt idx="170" formatCode="0.0">
                  <c:v>16.848631891090445</c:v>
                </c:pt>
                <c:pt idx="171" formatCode="0.0">
                  <c:v>17.089326632391735</c:v>
                </c:pt>
                <c:pt idx="172" formatCode="0.0">
                  <c:v>19.496274045404657</c:v>
                </c:pt>
                <c:pt idx="173" formatCode="0.0">
                  <c:v>20.699697928826737</c:v>
                </c:pt>
                <c:pt idx="174" formatCode="0.0">
                  <c:v>21.181035271237597</c:v>
                </c:pt>
                <c:pt idx="175" formatCode="0.0">
                  <c:v>23.106528316328372</c:v>
                </c:pt>
                <c:pt idx="176" formatCode="0.0">
                  <c:v>23.828549972561063</c:v>
                </c:pt>
                <c:pt idx="177" formatCode="0.0">
                  <c:v>26.716794754843324</c:v>
                </c:pt>
                <c:pt idx="178" formatCode="0.0">
                  <c:v>27.438870288758004</c:v>
                </c:pt>
                <c:pt idx="179" formatCode="0.0">
                  <c:v>28.883021356587378</c:v>
                </c:pt>
                <c:pt idx="180" formatCode="0.0">
                  <c:v>29.845716898933734</c:v>
                </c:pt>
                <c:pt idx="181" formatCode="0.0">
                  <c:v>31.049098493035615</c:v>
                </c:pt>
                <c:pt idx="182" formatCode="0.0">
                  <c:v>32.011784187622752</c:v>
                </c:pt>
                <c:pt idx="183" formatCode="0.0">
                  <c:v>37.066187213128167</c:v>
                </c:pt>
                <c:pt idx="184" formatCode="0.0">
                  <c:v>42.601943803944408</c:v>
                </c:pt>
                <c:pt idx="185" formatCode="0.0">
                  <c:v>44.046077492213712</c:v>
                </c:pt>
                <c:pt idx="186" formatCode="0.0">
                  <c:v>45.7309001285279</c:v>
                </c:pt>
                <c:pt idx="187" formatCode="0.0">
                  <c:v>45.971589076572783</c:v>
                </c:pt>
                <c:pt idx="188" formatCode="0.0">
                  <c:v>46.212166797039529</c:v>
                </c:pt>
                <c:pt idx="189" formatCode="0.0">
                  <c:v>45.008616622861489</c:v>
                </c:pt>
                <c:pt idx="190" formatCode="0.0">
                  <c:v>46.452631553611873</c:v>
                </c:pt>
                <c:pt idx="191" formatCode="0.0">
                  <c:v>46.933893009978867</c:v>
                </c:pt>
                <c:pt idx="192" formatCode="0.0">
                  <c:v>48.378012794901295</c:v>
                </c:pt>
                <c:pt idx="193" formatCode="0.0">
                  <c:v>49.340759318182911</c:v>
                </c:pt>
                <c:pt idx="194" formatCode="0.0">
                  <c:v>65.466606013781686</c:v>
                </c:pt>
                <c:pt idx="195" formatCode="0.0">
                  <c:v>66.188504861846539</c:v>
                </c:pt>
                <c:pt idx="196" formatCode="0.0">
                  <c:v>67.151085127839778</c:v>
                </c:pt>
                <c:pt idx="197" formatCode="0.0">
                  <c:v>69.076398014835789</c:v>
                </c:pt>
                <c:pt idx="198" formatCode="0.0">
                  <c:v>70.27965043094423</c:v>
                </c:pt>
                <c:pt idx="199" formatCode="0.0">
                  <c:v>71.964436571412065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835-4436-B74F-AC23FBD88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77231936"/>
        <c:axId val="-1077231392"/>
      </c:lineChart>
      <c:dateAx>
        <c:axId val="-1077231936"/>
        <c:scaling>
          <c:orientation val="minMax"/>
        </c:scaling>
        <c:delete val="0"/>
        <c:axPos val="b"/>
        <c:numFmt formatCode="dd\-mmm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900"/>
            </a:pPr>
            <a:endParaRPr lang="es-ES"/>
          </a:p>
        </c:txPr>
        <c:crossAx val="-1077231392"/>
        <c:crosses val="autoZero"/>
        <c:auto val="1"/>
        <c:lblOffset val="100"/>
        <c:baseTimeUnit val="days"/>
        <c:majorUnit val="5"/>
        <c:majorTimeUnit val="days"/>
      </c:dateAx>
      <c:valAx>
        <c:axId val="-1077231392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lang="es-ES"/>
                </a:pPr>
                <a:r>
                  <a:rPr lang="es-ES"/>
                  <a:t>Tasa</a:t>
                </a:r>
                <a:r>
                  <a:rPr lang="es-ES" baseline="0"/>
                  <a:t> por 100 mil habitantes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6.9063814197161027E-3"/>
              <c:y val="4.5961928102592725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-10772319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9755861931977212"/>
          <c:y val="6.3697051731749804E-2"/>
          <c:w val="0.68808430477721816"/>
          <c:h val="5.9338817813069121E-2"/>
        </c:manualLayout>
      </c:layout>
      <c:overlay val="0"/>
      <c:txPr>
        <a:bodyPr/>
        <a:lstStyle/>
        <a:p>
          <a:pPr>
            <a:defRPr lang="es-ES"/>
          </a:pPr>
          <a:endParaRPr lang="es-ES"/>
        </a:p>
      </c:txPr>
    </c:legend>
    <c:plotVisOnly val="1"/>
    <c:dispBlanksAs val="gap"/>
    <c:showDLblsOverMax val="0"/>
  </c:chart>
  <c:spPr>
    <a:solidFill>
      <a:sysClr val="window" lastClr="FFFFFF"/>
    </a:solidFill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16410370333802"/>
          <c:y val="3.5001453453509655E-2"/>
          <c:w val="0.88143184579970169"/>
          <c:h val="0.8553755738769465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'[CURVA Y CLASIFICACION.xlsx]CURVA COVID19 modif'!$C$3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'[CURVA Y CLASIFICACION.xlsx]CURVA COVID19 modif'!$B$4:$B$231</c:f>
              <c:numCache>
                <c:formatCode>dd\-mmm</c:formatCode>
                <c:ptCount val="228"/>
                <c:pt idx="0">
                  <c:v>43876</c:v>
                </c:pt>
                <c:pt idx="1">
                  <c:v>43877</c:v>
                </c:pt>
                <c:pt idx="2">
                  <c:v>43878</c:v>
                </c:pt>
                <c:pt idx="3">
                  <c:v>43879</c:v>
                </c:pt>
                <c:pt idx="4">
                  <c:v>43880</c:v>
                </c:pt>
                <c:pt idx="5">
                  <c:v>43881</c:v>
                </c:pt>
                <c:pt idx="6">
                  <c:v>43882</c:v>
                </c:pt>
                <c:pt idx="7">
                  <c:v>43883</c:v>
                </c:pt>
                <c:pt idx="8">
                  <c:v>43884</c:v>
                </c:pt>
                <c:pt idx="9">
                  <c:v>43885</c:v>
                </c:pt>
                <c:pt idx="10">
                  <c:v>43886</c:v>
                </c:pt>
                <c:pt idx="11">
                  <c:v>43887</c:v>
                </c:pt>
                <c:pt idx="12">
                  <c:v>43888</c:v>
                </c:pt>
                <c:pt idx="13">
                  <c:v>43889</c:v>
                </c:pt>
                <c:pt idx="14">
                  <c:v>43890</c:v>
                </c:pt>
                <c:pt idx="15">
                  <c:v>43891</c:v>
                </c:pt>
                <c:pt idx="16">
                  <c:v>43892</c:v>
                </c:pt>
                <c:pt idx="17">
                  <c:v>43893</c:v>
                </c:pt>
                <c:pt idx="18">
                  <c:v>43894</c:v>
                </c:pt>
                <c:pt idx="19">
                  <c:v>43895</c:v>
                </c:pt>
                <c:pt idx="20">
                  <c:v>43896</c:v>
                </c:pt>
                <c:pt idx="21">
                  <c:v>43897</c:v>
                </c:pt>
                <c:pt idx="22">
                  <c:v>43898</c:v>
                </c:pt>
                <c:pt idx="23">
                  <c:v>43899</c:v>
                </c:pt>
                <c:pt idx="24">
                  <c:v>43900</c:v>
                </c:pt>
                <c:pt idx="25">
                  <c:v>43901</c:v>
                </c:pt>
                <c:pt idx="26">
                  <c:v>43902</c:v>
                </c:pt>
                <c:pt idx="27">
                  <c:v>43903</c:v>
                </c:pt>
                <c:pt idx="28">
                  <c:v>43904</c:v>
                </c:pt>
                <c:pt idx="29">
                  <c:v>43905</c:v>
                </c:pt>
                <c:pt idx="30">
                  <c:v>43906</c:v>
                </c:pt>
                <c:pt idx="31">
                  <c:v>43907</c:v>
                </c:pt>
                <c:pt idx="32">
                  <c:v>43908</c:v>
                </c:pt>
                <c:pt idx="33">
                  <c:v>43909</c:v>
                </c:pt>
                <c:pt idx="34">
                  <c:v>43910</c:v>
                </c:pt>
                <c:pt idx="35">
                  <c:v>43911</c:v>
                </c:pt>
                <c:pt idx="36">
                  <c:v>43912</c:v>
                </c:pt>
                <c:pt idx="37">
                  <c:v>43913</c:v>
                </c:pt>
                <c:pt idx="38">
                  <c:v>43914</c:v>
                </c:pt>
                <c:pt idx="39">
                  <c:v>43915</c:v>
                </c:pt>
                <c:pt idx="40">
                  <c:v>43916</c:v>
                </c:pt>
                <c:pt idx="41">
                  <c:v>43917</c:v>
                </c:pt>
                <c:pt idx="42">
                  <c:v>43918</c:v>
                </c:pt>
                <c:pt idx="43">
                  <c:v>43919</c:v>
                </c:pt>
                <c:pt idx="44">
                  <c:v>43920</c:v>
                </c:pt>
                <c:pt idx="45">
                  <c:v>43921</c:v>
                </c:pt>
                <c:pt idx="46">
                  <c:v>43922</c:v>
                </c:pt>
                <c:pt idx="47">
                  <c:v>43923</c:v>
                </c:pt>
                <c:pt idx="48">
                  <c:v>43924</c:v>
                </c:pt>
                <c:pt idx="49">
                  <c:v>43925</c:v>
                </c:pt>
                <c:pt idx="50">
                  <c:v>43926</c:v>
                </c:pt>
                <c:pt idx="51">
                  <c:v>43927</c:v>
                </c:pt>
                <c:pt idx="52">
                  <c:v>43928</c:v>
                </c:pt>
                <c:pt idx="53">
                  <c:v>43929</c:v>
                </c:pt>
                <c:pt idx="54">
                  <c:v>43930</c:v>
                </c:pt>
                <c:pt idx="55">
                  <c:v>43931</c:v>
                </c:pt>
                <c:pt idx="56">
                  <c:v>43932</c:v>
                </c:pt>
                <c:pt idx="57">
                  <c:v>43933</c:v>
                </c:pt>
                <c:pt idx="58">
                  <c:v>43934</c:v>
                </c:pt>
                <c:pt idx="59">
                  <c:v>43935</c:v>
                </c:pt>
                <c:pt idx="60">
                  <c:v>43936</c:v>
                </c:pt>
                <c:pt idx="61">
                  <c:v>43937</c:v>
                </c:pt>
                <c:pt idx="62">
                  <c:v>43938</c:v>
                </c:pt>
                <c:pt idx="63">
                  <c:v>43939</c:v>
                </c:pt>
                <c:pt idx="64">
                  <c:v>43940</c:v>
                </c:pt>
                <c:pt idx="65">
                  <c:v>43941</c:v>
                </c:pt>
                <c:pt idx="66">
                  <c:v>43942</c:v>
                </c:pt>
                <c:pt idx="67">
                  <c:v>43943</c:v>
                </c:pt>
                <c:pt idx="68">
                  <c:v>43944</c:v>
                </c:pt>
                <c:pt idx="69">
                  <c:v>43945</c:v>
                </c:pt>
                <c:pt idx="70">
                  <c:v>43946</c:v>
                </c:pt>
                <c:pt idx="71">
                  <c:v>43947</c:v>
                </c:pt>
                <c:pt idx="72">
                  <c:v>43948</c:v>
                </c:pt>
                <c:pt idx="73">
                  <c:v>43949</c:v>
                </c:pt>
                <c:pt idx="74">
                  <c:v>43950</c:v>
                </c:pt>
                <c:pt idx="75">
                  <c:v>43951</c:v>
                </c:pt>
                <c:pt idx="76">
                  <c:v>43952</c:v>
                </c:pt>
                <c:pt idx="77">
                  <c:v>43953</c:v>
                </c:pt>
                <c:pt idx="78">
                  <c:v>43954</c:v>
                </c:pt>
                <c:pt idx="79">
                  <c:v>43955</c:v>
                </c:pt>
                <c:pt idx="80">
                  <c:v>43956</c:v>
                </c:pt>
                <c:pt idx="81">
                  <c:v>43957</c:v>
                </c:pt>
                <c:pt idx="82">
                  <c:v>43958</c:v>
                </c:pt>
                <c:pt idx="83">
                  <c:v>43959</c:v>
                </c:pt>
                <c:pt idx="84">
                  <c:v>43960</c:v>
                </c:pt>
                <c:pt idx="85">
                  <c:v>43961</c:v>
                </c:pt>
                <c:pt idx="86">
                  <c:v>43962</c:v>
                </c:pt>
                <c:pt idx="87">
                  <c:v>43963</c:v>
                </c:pt>
                <c:pt idx="88">
                  <c:v>43964</c:v>
                </c:pt>
                <c:pt idx="89">
                  <c:v>43965</c:v>
                </c:pt>
                <c:pt idx="90">
                  <c:v>43966</c:v>
                </c:pt>
                <c:pt idx="91">
                  <c:v>43967</c:v>
                </c:pt>
                <c:pt idx="92">
                  <c:v>43968</c:v>
                </c:pt>
                <c:pt idx="93">
                  <c:v>43969</c:v>
                </c:pt>
                <c:pt idx="94">
                  <c:v>43970</c:v>
                </c:pt>
                <c:pt idx="95">
                  <c:v>43971</c:v>
                </c:pt>
                <c:pt idx="96">
                  <c:v>43972</c:v>
                </c:pt>
                <c:pt idx="97">
                  <c:v>43973</c:v>
                </c:pt>
                <c:pt idx="98">
                  <c:v>43974</c:v>
                </c:pt>
                <c:pt idx="99">
                  <c:v>43975</c:v>
                </c:pt>
                <c:pt idx="100">
                  <c:v>43976</c:v>
                </c:pt>
                <c:pt idx="101">
                  <c:v>43977</c:v>
                </c:pt>
                <c:pt idx="102">
                  <c:v>43978</c:v>
                </c:pt>
                <c:pt idx="103">
                  <c:v>43979</c:v>
                </c:pt>
                <c:pt idx="104">
                  <c:v>43980</c:v>
                </c:pt>
                <c:pt idx="105">
                  <c:v>43981</c:v>
                </c:pt>
                <c:pt idx="106">
                  <c:v>43982</c:v>
                </c:pt>
                <c:pt idx="107">
                  <c:v>43983</c:v>
                </c:pt>
                <c:pt idx="108">
                  <c:v>43984</c:v>
                </c:pt>
                <c:pt idx="109">
                  <c:v>43985</c:v>
                </c:pt>
                <c:pt idx="110">
                  <c:v>43986</c:v>
                </c:pt>
                <c:pt idx="111">
                  <c:v>43987</c:v>
                </c:pt>
                <c:pt idx="112">
                  <c:v>43988</c:v>
                </c:pt>
                <c:pt idx="113">
                  <c:v>43989</c:v>
                </c:pt>
                <c:pt idx="114">
                  <c:v>43990</c:v>
                </c:pt>
                <c:pt idx="115">
                  <c:v>43991</c:v>
                </c:pt>
                <c:pt idx="116">
                  <c:v>43992</c:v>
                </c:pt>
                <c:pt idx="117">
                  <c:v>43993</c:v>
                </c:pt>
                <c:pt idx="118">
                  <c:v>43994</c:v>
                </c:pt>
                <c:pt idx="119">
                  <c:v>43995</c:v>
                </c:pt>
                <c:pt idx="120">
                  <c:v>43996</c:v>
                </c:pt>
                <c:pt idx="121">
                  <c:v>43997</c:v>
                </c:pt>
                <c:pt idx="122">
                  <c:v>43998</c:v>
                </c:pt>
                <c:pt idx="123">
                  <c:v>43999</c:v>
                </c:pt>
                <c:pt idx="124">
                  <c:v>44000</c:v>
                </c:pt>
                <c:pt idx="125">
                  <c:v>44001</c:v>
                </c:pt>
                <c:pt idx="126">
                  <c:v>44002</c:v>
                </c:pt>
                <c:pt idx="127">
                  <c:v>44003</c:v>
                </c:pt>
                <c:pt idx="128">
                  <c:v>44004</c:v>
                </c:pt>
                <c:pt idx="129">
                  <c:v>44005</c:v>
                </c:pt>
                <c:pt idx="130">
                  <c:v>44006</c:v>
                </c:pt>
                <c:pt idx="131">
                  <c:v>44007</c:v>
                </c:pt>
                <c:pt idx="132">
                  <c:v>44008</c:v>
                </c:pt>
                <c:pt idx="133">
                  <c:v>44009</c:v>
                </c:pt>
                <c:pt idx="134">
                  <c:v>44010</c:v>
                </c:pt>
                <c:pt idx="135">
                  <c:v>44011</c:v>
                </c:pt>
                <c:pt idx="136">
                  <c:v>44012</c:v>
                </c:pt>
                <c:pt idx="137">
                  <c:v>44013</c:v>
                </c:pt>
                <c:pt idx="138">
                  <c:v>44014</c:v>
                </c:pt>
                <c:pt idx="139">
                  <c:v>44015</c:v>
                </c:pt>
                <c:pt idx="140">
                  <c:v>44016</c:v>
                </c:pt>
                <c:pt idx="141">
                  <c:v>44017</c:v>
                </c:pt>
                <c:pt idx="142">
                  <c:v>44018</c:v>
                </c:pt>
                <c:pt idx="143">
                  <c:v>44019</c:v>
                </c:pt>
                <c:pt idx="144">
                  <c:v>44020</c:v>
                </c:pt>
                <c:pt idx="145">
                  <c:v>44021</c:v>
                </c:pt>
                <c:pt idx="146">
                  <c:v>44022</c:v>
                </c:pt>
                <c:pt idx="147">
                  <c:v>44023</c:v>
                </c:pt>
                <c:pt idx="148">
                  <c:v>44024</c:v>
                </c:pt>
                <c:pt idx="149">
                  <c:v>44025</c:v>
                </c:pt>
                <c:pt idx="150">
                  <c:v>44026</c:v>
                </c:pt>
                <c:pt idx="151">
                  <c:v>44027</c:v>
                </c:pt>
                <c:pt idx="152">
                  <c:v>44028</c:v>
                </c:pt>
                <c:pt idx="153">
                  <c:v>44029</c:v>
                </c:pt>
                <c:pt idx="154">
                  <c:v>44030</c:v>
                </c:pt>
                <c:pt idx="155">
                  <c:v>44031</c:v>
                </c:pt>
                <c:pt idx="156">
                  <c:v>44032</c:v>
                </c:pt>
                <c:pt idx="157">
                  <c:v>44033</c:v>
                </c:pt>
                <c:pt idx="158">
                  <c:v>44034</c:v>
                </c:pt>
                <c:pt idx="159">
                  <c:v>44035</c:v>
                </c:pt>
                <c:pt idx="160">
                  <c:v>44036</c:v>
                </c:pt>
                <c:pt idx="161">
                  <c:v>44037</c:v>
                </c:pt>
                <c:pt idx="162">
                  <c:v>44038</c:v>
                </c:pt>
                <c:pt idx="163">
                  <c:v>44039</c:v>
                </c:pt>
                <c:pt idx="164">
                  <c:v>44040</c:v>
                </c:pt>
                <c:pt idx="165">
                  <c:v>44041</c:v>
                </c:pt>
                <c:pt idx="166">
                  <c:v>44042</c:v>
                </c:pt>
                <c:pt idx="167">
                  <c:v>44043</c:v>
                </c:pt>
                <c:pt idx="168">
                  <c:v>44044</c:v>
                </c:pt>
                <c:pt idx="169">
                  <c:v>44045</c:v>
                </c:pt>
                <c:pt idx="170">
                  <c:v>44046</c:v>
                </c:pt>
                <c:pt idx="171">
                  <c:v>44047</c:v>
                </c:pt>
                <c:pt idx="172">
                  <c:v>44048</c:v>
                </c:pt>
                <c:pt idx="173">
                  <c:v>44049</c:v>
                </c:pt>
                <c:pt idx="174">
                  <c:v>44050</c:v>
                </c:pt>
                <c:pt idx="175">
                  <c:v>44051</c:v>
                </c:pt>
                <c:pt idx="176">
                  <c:v>44052</c:v>
                </c:pt>
                <c:pt idx="177">
                  <c:v>44053</c:v>
                </c:pt>
                <c:pt idx="178">
                  <c:v>44054</c:v>
                </c:pt>
                <c:pt idx="179">
                  <c:v>44055</c:v>
                </c:pt>
                <c:pt idx="180">
                  <c:v>44056</c:v>
                </c:pt>
                <c:pt idx="181">
                  <c:v>44057</c:v>
                </c:pt>
                <c:pt idx="182">
                  <c:v>44058</c:v>
                </c:pt>
                <c:pt idx="183">
                  <c:v>44059</c:v>
                </c:pt>
                <c:pt idx="184">
                  <c:v>44060</c:v>
                </c:pt>
                <c:pt idx="185">
                  <c:v>44061</c:v>
                </c:pt>
                <c:pt idx="186">
                  <c:v>44062</c:v>
                </c:pt>
                <c:pt idx="187">
                  <c:v>44063</c:v>
                </c:pt>
                <c:pt idx="188">
                  <c:v>44064</c:v>
                </c:pt>
                <c:pt idx="189">
                  <c:v>44065</c:v>
                </c:pt>
                <c:pt idx="190">
                  <c:v>44066</c:v>
                </c:pt>
                <c:pt idx="191">
                  <c:v>44067</c:v>
                </c:pt>
                <c:pt idx="192">
                  <c:v>44068</c:v>
                </c:pt>
                <c:pt idx="193">
                  <c:v>44069</c:v>
                </c:pt>
                <c:pt idx="194">
                  <c:v>44070</c:v>
                </c:pt>
                <c:pt idx="195">
                  <c:v>44071</c:v>
                </c:pt>
                <c:pt idx="196">
                  <c:v>44072</c:v>
                </c:pt>
                <c:pt idx="197">
                  <c:v>44073</c:v>
                </c:pt>
                <c:pt idx="198">
                  <c:v>44074</c:v>
                </c:pt>
                <c:pt idx="199">
                  <c:v>44075</c:v>
                </c:pt>
                <c:pt idx="200">
                  <c:v>44076</c:v>
                </c:pt>
                <c:pt idx="201">
                  <c:v>44077</c:v>
                </c:pt>
                <c:pt idx="202">
                  <c:v>44078</c:v>
                </c:pt>
                <c:pt idx="203">
                  <c:v>44079</c:v>
                </c:pt>
                <c:pt idx="204">
                  <c:v>44080</c:v>
                </c:pt>
                <c:pt idx="205">
                  <c:v>44081</c:v>
                </c:pt>
                <c:pt idx="206">
                  <c:v>44082</c:v>
                </c:pt>
                <c:pt idx="207">
                  <c:v>44083</c:v>
                </c:pt>
                <c:pt idx="208">
                  <c:v>44084</c:v>
                </c:pt>
                <c:pt idx="209">
                  <c:v>44085</c:v>
                </c:pt>
                <c:pt idx="210">
                  <c:v>44086</c:v>
                </c:pt>
                <c:pt idx="211">
                  <c:v>44087</c:v>
                </c:pt>
                <c:pt idx="212">
                  <c:v>44088</c:v>
                </c:pt>
                <c:pt idx="213">
                  <c:v>44089</c:v>
                </c:pt>
                <c:pt idx="214">
                  <c:v>44090</c:v>
                </c:pt>
                <c:pt idx="215">
                  <c:v>44091</c:v>
                </c:pt>
                <c:pt idx="216">
                  <c:v>44092</c:v>
                </c:pt>
                <c:pt idx="217">
                  <c:v>44093</c:v>
                </c:pt>
                <c:pt idx="218">
                  <c:v>44094</c:v>
                </c:pt>
                <c:pt idx="219">
                  <c:v>44095</c:v>
                </c:pt>
                <c:pt idx="220">
                  <c:v>44096</c:v>
                </c:pt>
                <c:pt idx="221">
                  <c:v>44097</c:v>
                </c:pt>
                <c:pt idx="222">
                  <c:v>44098</c:v>
                </c:pt>
                <c:pt idx="223">
                  <c:v>44099</c:v>
                </c:pt>
                <c:pt idx="224">
                  <c:v>44100</c:v>
                </c:pt>
                <c:pt idx="225">
                  <c:v>44101</c:v>
                </c:pt>
                <c:pt idx="226">
                  <c:v>44102</c:v>
                </c:pt>
                <c:pt idx="227">
                  <c:v>44103</c:v>
                </c:pt>
              </c:numCache>
            </c:numRef>
          </c:cat>
          <c:val>
            <c:numRef>
              <c:f>'[CURVA Y CLASIFICACION.xlsx]CURVA COVID19 modif'!$C$4:$C$231</c:f>
              <c:numCache>
                <c:formatCode>General</c:formatCode>
                <c:ptCount val="228"/>
                <c:pt idx="20">
                  <c:v>1</c:v>
                </c:pt>
                <c:pt idx="25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4</c:v>
                </c:pt>
                <c:pt idx="31">
                  <c:v>2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1</c:v>
                </c:pt>
                <c:pt idx="36">
                  <c:v>2</c:v>
                </c:pt>
                <c:pt idx="38">
                  <c:v>2</c:v>
                </c:pt>
                <c:pt idx="40">
                  <c:v>1</c:v>
                </c:pt>
                <c:pt idx="42">
                  <c:v>2</c:v>
                </c:pt>
                <c:pt idx="43">
                  <c:v>1</c:v>
                </c:pt>
                <c:pt idx="45">
                  <c:v>1</c:v>
                </c:pt>
                <c:pt idx="53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2</c:v>
                </c:pt>
                <c:pt idx="66">
                  <c:v>1</c:v>
                </c:pt>
                <c:pt idx="68">
                  <c:v>2</c:v>
                </c:pt>
                <c:pt idx="70">
                  <c:v>1</c:v>
                </c:pt>
                <c:pt idx="75">
                  <c:v>2</c:v>
                </c:pt>
                <c:pt idx="82">
                  <c:v>2</c:v>
                </c:pt>
                <c:pt idx="95">
                  <c:v>1</c:v>
                </c:pt>
                <c:pt idx="96">
                  <c:v>1</c:v>
                </c:pt>
                <c:pt idx="98">
                  <c:v>1</c:v>
                </c:pt>
                <c:pt idx="102">
                  <c:v>1</c:v>
                </c:pt>
                <c:pt idx="106">
                  <c:v>1</c:v>
                </c:pt>
                <c:pt idx="111">
                  <c:v>1</c:v>
                </c:pt>
                <c:pt idx="113">
                  <c:v>1</c:v>
                </c:pt>
                <c:pt idx="115">
                  <c:v>6</c:v>
                </c:pt>
                <c:pt idx="119">
                  <c:v>1</c:v>
                </c:pt>
                <c:pt idx="120">
                  <c:v>1</c:v>
                </c:pt>
                <c:pt idx="124">
                  <c:v>0</c:v>
                </c:pt>
                <c:pt idx="125">
                  <c:v>1</c:v>
                </c:pt>
                <c:pt idx="126">
                  <c:v>4</c:v>
                </c:pt>
                <c:pt idx="127">
                  <c:v>8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3">
                  <c:v>5</c:v>
                </c:pt>
                <c:pt idx="135">
                  <c:v>1</c:v>
                </c:pt>
                <c:pt idx="136">
                  <c:v>3</c:v>
                </c:pt>
                <c:pt idx="137">
                  <c:v>2</c:v>
                </c:pt>
                <c:pt idx="138">
                  <c:v>1</c:v>
                </c:pt>
                <c:pt idx="141">
                  <c:v>2</c:v>
                </c:pt>
                <c:pt idx="142" formatCode="0">
                  <c:v>2</c:v>
                </c:pt>
                <c:pt idx="143">
                  <c:v>3</c:v>
                </c:pt>
                <c:pt idx="144">
                  <c:v>1</c:v>
                </c:pt>
                <c:pt idx="145">
                  <c:v>1</c:v>
                </c:pt>
                <c:pt idx="146">
                  <c:v>2</c:v>
                </c:pt>
                <c:pt idx="148">
                  <c:v>1</c:v>
                </c:pt>
                <c:pt idx="149">
                  <c:v>1</c:v>
                </c:pt>
                <c:pt idx="151">
                  <c:v>1</c:v>
                </c:pt>
                <c:pt idx="153">
                  <c:v>4</c:v>
                </c:pt>
                <c:pt idx="155">
                  <c:v>2</c:v>
                </c:pt>
                <c:pt idx="156">
                  <c:v>3</c:v>
                </c:pt>
                <c:pt idx="157">
                  <c:v>9</c:v>
                </c:pt>
                <c:pt idx="158">
                  <c:v>9</c:v>
                </c:pt>
                <c:pt idx="159">
                  <c:v>17</c:v>
                </c:pt>
                <c:pt idx="160">
                  <c:v>11</c:v>
                </c:pt>
                <c:pt idx="161">
                  <c:v>5</c:v>
                </c:pt>
                <c:pt idx="162">
                  <c:v>20</c:v>
                </c:pt>
                <c:pt idx="163">
                  <c:v>30</c:v>
                </c:pt>
                <c:pt idx="164">
                  <c:v>32</c:v>
                </c:pt>
                <c:pt idx="165">
                  <c:v>21</c:v>
                </c:pt>
                <c:pt idx="166">
                  <c:v>28</c:v>
                </c:pt>
                <c:pt idx="167">
                  <c:v>27</c:v>
                </c:pt>
                <c:pt idx="168">
                  <c:v>27</c:v>
                </c:pt>
                <c:pt idx="169">
                  <c:v>19</c:v>
                </c:pt>
                <c:pt idx="170">
                  <c:v>10</c:v>
                </c:pt>
                <c:pt idx="171">
                  <c:v>10</c:v>
                </c:pt>
                <c:pt idx="172">
                  <c:v>22</c:v>
                </c:pt>
                <c:pt idx="173">
                  <c:v>25</c:v>
                </c:pt>
                <c:pt idx="174">
                  <c:v>37</c:v>
                </c:pt>
                <c:pt idx="175">
                  <c:v>23</c:v>
                </c:pt>
                <c:pt idx="176">
                  <c:v>17</c:v>
                </c:pt>
                <c:pt idx="177">
                  <c:v>25</c:v>
                </c:pt>
                <c:pt idx="178">
                  <c:v>34</c:v>
                </c:pt>
                <c:pt idx="179">
                  <c:v>36</c:v>
                </c:pt>
                <c:pt idx="180">
                  <c:v>22</c:v>
                </c:pt>
                <c:pt idx="181">
                  <c:v>46</c:v>
                </c:pt>
                <c:pt idx="182">
                  <c:v>107</c:v>
                </c:pt>
                <c:pt idx="183">
                  <c:v>56</c:v>
                </c:pt>
                <c:pt idx="184">
                  <c:v>50</c:v>
                </c:pt>
                <c:pt idx="185">
                  <c:v>83</c:v>
                </c:pt>
                <c:pt idx="186">
                  <c:v>87</c:v>
                </c:pt>
                <c:pt idx="187">
                  <c:v>107</c:v>
                </c:pt>
                <c:pt idx="188">
                  <c:v>115</c:v>
                </c:pt>
                <c:pt idx="189">
                  <c:v>90</c:v>
                </c:pt>
                <c:pt idx="190">
                  <c:v>141</c:v>
                </c:pt>
                <c:pt idx="191">
                  <c:v>190</c:v>
                </c:pt>
                <c:pt idx="192">
                  <c:v>164</c:v>
                </c:pt>
                <c:pt idx="193">
                  <c:v>221</c:v>
                </c:pt>
                <c:pt idx="194">
                  <c:v>224</c:v>
                </c:pt>
                <c:pt idx="195">
                  <c:v>254</c:v>
                </c:pt>
                <c:pt idx="196">
                  <c:v>279</c:v>
                </c:pt>
                <c:pt idx="197">
                  <c:v>306</c:v>
                </c:pt>
                <c:pt idx="198">
                  <c:v>391</c:v>
                </c:pt>
                <c:pt idx="199">
                  <c:v>384</c:v>
                </c:pt>
                <c:pt idx="200">
                  <c:v>334</c:v>
                </c:pt>
                <c:pt idx="201">
                  <c:v>349</c:v>
                </c:pt>
                <c:pt idx="202">
                  <c:v>399</c:v>
                </c:pt>
                <c:pt idx="203">
                  <c:v>338</c:v>
                </c:pt>
                <c:pt idx="204">
                  <c:v>480</c:v>
                </c:pt>
                <c:pt idx="205">
                  <c:v>526</c:v>
                </c:pt>
                <c:pt idx="206">
                  <c:v>543</c:v>
                </c:pt>
                <c:pt idx="207" formatCode="0">
                  <c:v>625</c:v>
                </c:pt>
                <c:pt idx="208">
                  <c:v>577</c:v>
                </c:pt>
                <c:pt idx="209">
                  <c:v>573</c:v>
                </c:pt>
                <c:pt idx="210">
                  <c:v>419</c:v>
                </c:pt>
                <c:pt idx="211">
                  <c:v>624</c:v>
                </c:pt>
                <c:pt idx="212">
                  <c:v>604</c:v>
                </c:pt>
                <c:pt idx="213">
                  <c:v>661</c:v>
                </c:pt>
                <c:pt idx="214">
                  <c:v>739</c:v>
                </c:pt>
                <c:pt idx="215">
                  <c:v>453</c:v>
                </c:pt>
                <c:pt idx="216">
                  <c:v>552</c:v>
                </c:pt>
                <c:pt idx="217">
                  <c:v>600</c:v>
                </c:pt>
                <c:pt idx="218">
                  <c:v>702</c:v>
                </c:pt>
                <c:pt idx="219">
                  <c:v>581</c:v>
                </c:pt>
                <c:pt idx="220">
                  <c:v>600</c:v>
                </c:pt>
                <c:pt idx="221">
                  <c:v>811</c:v>
                </c:pt>
                <c:pt idx="222" formatCode="0">
                  <c:v>691</c:v>
                </c:pt>
                <c:pt idx="223" formatCode="0">
                  <c:v>915</c:v>
                </c:pt>
                <c:pt idx="224" formatCode="0">
                  <c:v>863</c:v>
                </c:pt>
                <c:pt idx="225" formatCode="0">
                  <c:v>815</c:v>
                </c:pt>
                <c:pt idx="226" formatCode="0">
                  <c:v>899</c:v>
                </c:pt>
                <c:pt idx="227" formatCode="0">
                  <c:v>720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7A-4D45-A8BA-AFF809E31C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077230848"/>
        <c:axId val="-1077229760"/>
      </c:barChart>
      <c:dateAx>
        <c:axId val="-1077230848"/>
        <c:scaling>
          <c:orientation val="minMax"/>
          <c:min val="43892"/>
        </c:scaling>
        <c:delete val="0"/>
        <c:axPos val="b"/>
        <c:numFmt formatCode="dd\-mmm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s-ES" sz="900"/>
            </a:pPr>
            <a:endParaRPr lang="es-ES"/>
          </a:p>
        </c:txPr>
        <c:crossAx val="-1077229760"/>
        <c:crosses val="autoZero"/>
        <c:auto val="1"/>
        <c:lblOffset val="100"/>
        <c:baseTimeUnit val="days"/>
        <c:majorUnit val="5"/>
        <c:majorTimeUnit val="days"/>
      </c:dateAx>
      <c:valAx>
        <c:axId val="-107722976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lang="es-ES" sz="1100"/>
                </a:pPr>
                <a:r>
                  <a:rPr lang="es-AR" sz="1100"/>
                  <a:t>Número</a:t>
                </a:r>
              </a:p>
            </c:rich>
          </c:tx>
          <c:layout>
            <c:manualLayout>
              <c:xMode val="edge"/>
              <c:yMode val="edge"/>
              <c:x val="1.3973352651357681E-2"/>
              <c:y val="0.2855736001749781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ES"/>
          </a:p>
        </c:txPr>
        <c:crossAx val="-10772308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/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47418183891022"/>
          <c:y val="2.8636264216972872E-2"/>
          <c:w val="0.79667339688475569"/>
          <c:h val="0.703815252260145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'[Descripción COVID.xlsx]dpto resi'!$B$63</c:f>
              <c:strCache>
                <c:ptCount val="1"/>
                <c:pt idx="0">
                  <c:v>Casos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 sz="1050" b="1">
                      <a:solidFill>
                        <a:schemeClr val="bg1"/>
                      </a:solidFill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 rot="-5400000" vert="horz"/>
                <a:lstStyle/>
                <a:p>
                  <a:pPr>
                    <a:defRPr sz="1050" b="1">
                      <a:solidFill>
                        <a:schemeClr val="bg1"/>
                      </a:solidFill>
                    </a:defRPr>
                  </a:pPr>
                  <a:endParaRPr lang="es-E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76195240788271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44990104341195E-3"/>
                  <c:y val="2.31565667551224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2.62295081967213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6.1349703130235784E-3"/>
                  <c:y val="-2.83696582126129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1.42167311958933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8.42215165093313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0899802086823839E-3"/>
                  <c:y val="1.2809269007119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/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'[Descripción COVID.xlsx]dpto resi'!$A$64:$A$80</c:f>
              <c:strCache>
                <c:ptCount val="17"/>
                <c:pt idx="0">
                  <c:v>Capital</c:v>
                </c:pt>
                <c:pt idx="1">
                  <c:v>Cruz Alta</c:v>
                </c:pt>
                <c:pt idx="2">
                  <c:v>Yerba Buena</c:v>
                </c:pt>
                <c:pt idx="3">
                  <c:v>Tafi Viejo</c:v>
                </c:pt>
                <c:pt idx="4">
                  <c:v>Tafi del Valle</c:v>
                </c:pt>
                <c:pt idx="5">
                  <c:v>Lules</c:v>
                </c:pt>
                <c:pt idx="6">
                  <c:v>Chicligasta</c:v>
                </c:pt>
                <c:pt idx="7">
                  <c:v>Leales</c:v>
                </c:pt>
                <c:pt idx="8">
                  <c:v>Famaillá</c:v>
                </c:pt>
                <c:pt idx="9">
                  <c:v>Monteros</c:v>
                </c:pt>
                <c:pt idx="10">
                  <c:v>Burruyacu</c:v>
                </c:pt>
                <c:pt idx="11">
                  <c:v>Trancas</c:v>
                </c:pt>
                <c:pt idx="12">
                  <c:v>Río Chico</c:v>
                </c:pt>
                <c:pt idx="13">
                  <c:v>Simoca</c:v>
                </c:pt>
                <c:pt idx="14">
                  <c:v>JB Alberdi</c:v>
                </c:pt>
                <c:pt idx="15">
                  <c:v>Graneros</c:v>
                </c:pt>
                <c:pt idx="16">
                  <c:v>La Cocha</c:v>
                </c:pt>
              </c:strCache>
            </c:strRef>
          </c:cat>
          <c:val>
            <c:numRef>
              <c:f>'[Descripción COVID.xlsx]dpto resi'!$B$64:$B$80</c:f>
              <c:numCache>
                <c:formatCode>General</c:formatCode>
                <c:ptCount val="17"/>
                <c:pt idx="0">
                  <c:v>11354</c:v>
                </c:pt>
                <c:pt idx="1">
                  <c:v>3150</c:v>
                </c:pt>
                <c:pt idx="2">
                  <c:v>1327</c:v>
                </c:pt>
                <c:pt idx="3">
                  <c:v>1892</c:v>
                </c:pt>
                <c:pt idx="4">
                  <c:v>186</c:v>
                </c:pt>
                <c:pt idx="5">
                  <c:v>605</c:v>
                </c:pt>
                <c:pt idx="6">
                  <c:v>569</c:v>
                </c:pt>
                <c:pt idx="7">
                  <c:v>357</c:v>
                </c:pt>
                <c:pt idx="8">
                  <c:v>230</c:v>
                </c:pt>
                <c:pt idx="9">
                  <c:v>383</c:v>
                </c:pt>
                <c:pt idx="10">
                  <c:v>219</c:v>
                </c:pt>
                <c:pt idx="11">
                  <c:v>90</c:v>
                </c:pt>
                <c:pt idx="12">
                  <c:v>273</c:v>
                </c:pt>
                <c:pt idx="13">
                  <c:v>104</c:v>
                </c:pt>
                <c:pt idx="14">
                  <c:v>95</c:v>
                </c:pt>
                <c:pt idx="15">
                  <c:v>34</c:v>
                </c:pt>
                <c:pt idx="16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34-F343-B8DF-3F9BB130F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28007072"/>
        <c:axId val="-1128015776"/>
      </c:barChart>
      <c:lineChart>
        <c:grouping val="standard"/>
        <c:varyColors val="0"/>
        <c:ser>
          <c:idx val="1"/>
          <c:order val="1"/>
          <c:tx>
            <c:strRef>
              <c:f>'[Descripción COVID.xlsx]dpto resi'!$C$63</c:f>
              <c:strCache>
                <c:ptCount val="1"/>
                <c:pt idx="0">
                  <c:v>Tasa por 100000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5"/>
            <c:spPr>
              <a:solidFill>
                <a:srgbClr val="C00000"/>
              </a:solidFill>
            </c:spPr>
          </c:marker>
          <c:cat>
            <c:strRef>
              <c:f>'[Descripción COVID.xlsx]dpto resi'!$A$64:$A$80</c:f>
              <c:strCache>
                <c:ptCount val="17"/>
                <c:pt idx="0">
                  <c:v>Capital</c:v>
                </c:pt>
                <c:pt idx="1">
                  <c:v>Cruz Alta</c:v>
                </c:pt>
                <c:pt idx="2">
                  <c:v>Yerba Buena</c:v>
                </c:pt>
                <c:pt idx="3">
                  <c:v>Tafi Viejo</c:v>
                </c:pt>
                <c:pt idx="4">
                  <c:v>Tafi del Valle</c:v>
                </c:pt>
                <c:pt idx="5">
                  <c:v>Lules</c:v>
                </c:pt>
                <c:pt idx="6">
                  <c:v>Chicligasta</c:v>
                </c:pt>
                <c:pt idx="7">
                  <c:v>Leales</c:v>
                </c:pt>
                <c:pt idx="8">
                  <c:v>Famaillá</c:v>
                </c:pt>
                <c:pt idx="9">
                  <c:v>Monteros</c:v>
                </c:pt>
                <c:pt idx="10">
                  <c:v>Burruyacu</c:v>
                </c:pt>
                <c:pt idx="11">
                  <c:v>Trancas</c:v>
                </c:pt>
                <c:pt idx="12">
                  <c:v>Río Chico</c:v>
                </c:pt>
                <c:pt idx="13">
                  <c:v>Simoca</c:v>
                </c:pt>
                <c:pt idx="14">
                  <c:v>JB Alberdi</c:v>
                </c:pt>
                <c:pt idx="15">
                  <c:v>Graneros</c:v>
                </c:pt>
                <c:pt idx="16">
                  <c:v>La Cocha</c:v>
                </c:pt>
              </c:strCache>
            </c:strRef>
          </c:cat>
          <c:val>
            <c:numRef>
              <c:f>'[Descripción COVID.xlsx]dpto resi'!$C$64:$C$80</c:f>
              <c:numCache>
                <c:formatCode>0.0</c:formatCode>
                <c:ptCount val="17"/>
                <c:pt idx="0">
                  <c:v>1902.170726272707</c:v>
                </c:pt>
                <c:pt idx="1">
                  <c:v>1422.205366454916</c:v>
                </c:pt>
                <c:pt idx="2">
                  <c:v>1324.7479285215134</c:v>
                </c:pt>
                <c:pt idx="3">
                  <c:v>1241.5349887133182</c:v>
                </c:pt>
                <c:pt idx="4">
                  <c:v>1078.1358683051239</c:v>
                </c:pt>
                <c:pt idx="5">
                  <c:v>644.42598155130906</c:v>
                </c:pt>
                <c:pt idx="6">
                  <c:v>610.63295486252707</c:v>
                </c:pt>
                <c:pt idx="7">
                  <c:v>561.97462456317101</c:v>
                </c:pt>
                <c:pt idx="8">
                  <c:v>539.74139347147582</c:v>
                </c:pt>
                <c:pt idx="9">
                  <c:v>508.73347944477649</c:v>
                </c:pt>
                <c:pt idx="10">
                  <c:v>477.30096114029163</c:v>
                </c:pt>
                <c:pt idx="11">
                  <c:v>416.51240281377267</c:v>
                </c:pt>
                <c:pt idx="12">
                  <c:v>415.38601990201153</c:v>
                </c:pt>
                <c:pt idx="13">
                  <c:v>315.65848180410961</c:v>
                </c:pt>
                <c:pt idx="14">
                  <c:v>272.93360530927686</c:v>
                </c:pt>
                <c:pt idx="15">
                  <c:v>233.35621139327387</c:v>
                </c:pt>
                <c:pt idx="16">
                  <c:v>201.52979434800534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734-F343-B8DF-3F9BB130F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077229216"/>
        <c:axId val="-1077228672"/>
      </c:lineChart>
      <c:catAx>
        <c:axId val="-107722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077228672"/>
        <c:crosses val="autoZero"/>
        <c:auto val="1"/>
        <c:lblAlgn val="ctr"/>
        <c:lblOffset val="100"/>
        <c:noMultiLvlLbl val="0"/>
      </c:catAx>
      <c:valAx>
        <c:axId val="-107722867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Tasa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ES"/>
          </a:p>
        </c:txPr>
        <c:crossAx val="-1077229216"/>
        <c:crosses val="autoZero"/>
        <c:crossBetween val="between"/>
      </c:valAx>
      <c:valAx>
        <c:axId val="-112801577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Casos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ES"/>
          </a:p>
        </c:txPr>
        <c:crossAx val="-1128007072"/>
        <c:crosses val="max"/>
        <c:crossBetween val="between"/>
      </c:valAx>
      <c:catAx>
        <c:axId val="-1128007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1128015776"/>
        <c:crosses val="autoZero"/>
        <c:auto val="1"/>
        <c:lblAlgn val="ctr"/>
        <c:lblOffset val="100"/>
        <c:noMultiLvlLbl val="0"/>
      </c:catAx>
    </c:plotArea>
    <c:legend>
      <c:legendPos val="t"/>
      <c:overlay val="0"/>
      <c:txPr>
        <a:bodyPr/>
        <a:lstStyle/>
        <a:p>
          <a:pPr>
            <a:defRPr b="1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3078393654856"/>
          <c:y val="5.0795844310423804E-2"/>
          <c:w val="0.87873550191497662"/>
          <c:h val="0.75205753473784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'[Descripción COVID.xlsx]edad2'!$R$18</c:f>
              <c:strCache>
                <c:ptCount val="1"/>
                <c:pt idx="0">
                  <c:v>TASA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'[Descripción COVID.xlsx]edad2'!$O$19:$O$27</c:f>
              <c:strCache>
                <c:ptCount val="9"/>
                <c:pt idx="0">
                  <c:v>0 a 9</c:v>
                </c:pt>
                <c:pt idx="1">
                  <c:v>10 a 19</c:v>
                </c:pt>
                <c:pt idx="2">
                  <c:v>20 a 29</c:v>
                </c:pt>
                <c:pt idx="3">
                  <c:v>30 a 39</c:v>
                </c:pt>
                <c:pt idx="4">
                  <c:v>40 a 49</c:v>
                </c:pt>
                <c:pt idx="5">
                  <c:v>50 a 59</c:v>
                </c:pt>
                <c:pt idx="6">
                  <c:v>60 a 69</c:v>
                </c:pt>
                <c:pt idx="7">
                  <c:v>70 a 79</c:v>
                </c:pt>
                <c:pt idx="8">
                  <c:v>80 y más</c:v>
                </c:pt>
              </c:strCache>
            </c:strRef>
          </c:cat>
          <c:val>
            <c:numRef>
              <c:f>'[Descripción COVID.xlsx]edad2'!$R$19:$R$27</c:f>
              <c:numCache>
                <c:formatCode>0.00</c:formatCode>
                <c:ptCount val="9"/>
                <c:pt idx="0">
                  <c:v>17.071446671734751</c:v>
                </c:pt>
                <c:pt idx="1">
                  <c:v>33.429013968425387</c:v>
                </c:pt>
                <c:pt idx="2">
                  <c:v>157.23357547973379</c:v>
                </c:pt>
                <c:pt idx="3">
                  <c:v>215.80426861009892</c:v>
                </c:pt>
                <c:pt idx="4">
                  <c:v>209.95455697930686</c:v>
                </c:pt>
                <c:pt idx="5">
                  <c:v>184.28422986670702</c:v>
                </c:pt>
                <c:pt idx="6">
                  <c:v>137.06599089945573</c:v>
                </c:pt>
                <c:pt idx="7">
                  <c:v>98.220270584533722</c:v>
                </c:pt>
                <c:pt idx="8">
                  <c:v>89.189648337957976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FD-2449-8329-606E6AC82A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axId val="-1128013600"/>
        <c:axId val="-1128006528"/>
      </c:barChart>
      <c:catAx>
        <c:axId val="-1128013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AR"/>
                  <a:t>Grupos de edad</a:t>
                </a:r>
              </a:p>
            </c:rich>
          </c:tx>
          <c:layout>
            <c:manualLayout>
              <c:xMode val="edge"/>
              <c:yMode val="edge"/>
              <c:x val="0.47619589090476538"/>
              <c:y val="0.9264706250789634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-1128006528"/>
        <c:crosses val="autoZero"/>
        <c:auto val="1"/>
        <c:lblAlgn val="ctr"/>
        <c:lblOffset val="100"/>
        <c:noMultiLvlLbl val="0"/>
      </c:catAx>
      <c:valAx>
        <c:axId val="-112800652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AR"/>
                  <a:t>Tasa por 10.000 hab</a:t>
                </a:r>
              </a:p>
            </c:rich>
          </c:tx>
          <c:layout>
            <c:manualLayout>
              <c:xMode val="edge"/>
              <c:yMode val="edge"/>
              <c:x val="1.0402123328061442E-2"/>
              <c:y val="0.23122485011626734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-1128013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F3AC-486C-44D1-879A-13347E6DA2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rivanovich</dc:creator>
  <cp:lastModifiedBy>Pablo Fernando Haro</cp:lastModifiedBy>
  <cp:revision>2</cp:revision>
  <cp:lastPrinted>2020-09-07T18:00:00Z</cp:lastPrinted>
  <dcterms:created xsi:type="dcterms:W3CDTF">2020-10-08T18:36:00Z</dcterms:created>
  <dcterms:modified xsi:type="dcterms:W3CDTF">2020-10-08T18:36:00Z</dcterms:modified>
</cp:coreProperties>
</file>