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D4" w:rsidRPr="007D06A1" w:rsidRDefault="00C351F7" w:rsidP="004E71D4">
      <w:pPr>
        <w:rPr>
          <w:rFonts w:ascii="Raleway" w:hAnsi="Raleway"/>
          <w:b/>
          <w:bCs/>
          <w:caps/>
          <w:color w:val="2F5496" w:themeColor="accent5" w:themeShade="BF"/>
          <w:sz w:val="28"/>
          <w:szCs w:val="32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t>CARNET DE MANIPULADOR DE ALIMENTOS</w:t>
      </w:r>
    </w:p>
    <w:p w:rsidR="00A507C1" w:rsidRPr="00AE79A7" w:rsidRDefault="00A507C1" w:rsidP="00AE79A7">
      <w:pPr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</w:pPr>
      <w:r w:rsidRPr="00AE79A7"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t>DETALLE</w:t>
      </w:r>
    </w:p>
    <w:p w:rsidR="004E71D4" w:rsidRDefault="00A507C1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¿EN QUÉ CONSIST</w:t>
      </w:r>
      <w:r w:rsidR="007D06A1"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E?</w:t>
      </w:r>
    </w:p>
    <w:p w:rsidR="00C351F7" w:rsidRPr="00C351F7" w:rsidRDefault="00C351F7" w:rsidP="00C351F7">
      <w:pPr>
        <w:jc w:val="both"/>
        <w:rPr>
          <w:rFonts w:ascii="Arial" w:hAnsi="Arial" w:cs="Arial"/>
          <w:sz w:val="24"/>
        </w:rPr>
      </w:pPr>
      <w:r w:rsidRPr="00C351F7">
        <w:rPr>
          <w:rFonts w:ascii="Arial" w:hAnsi="Arial" w:cs="Arial"/>
          <w:sz w:val="24"/>
        </w:rPr>
        <w:t>Obtención de "Carnet de Manipulador de Alimentos" mediante la realización y aprobación del examen del curso de capacitación</w:t>
      </w:r>
      <w:r w:rsidR="00203701">
        <w:rPr>
          <w:rFonts w:ascii="Arial" w:hAnsi="Arial" w:cs="Arial"/>
          <w:sz w:val="24"/>
        </w:rPr>
        <w:t>,</w:t>
      </w:r>
      <w:r w:rsidRPr="00C351F7">
        <w:rPr>
          <w:rFonts w:ascii="Arial" w:hAnsi="Arial" w:cs="Arial"/>
          <w:sz w:val="24"/>
        </w:rPr>
        <w:t xml:space="preserve"> dictados por personal de la Dirección de Bromatología (actualmente se realiza con modalidad virtual asincrónica) o por capacitadores externos (inscriptos en el Registro de Capacitadores)</w:t>
      </w:r>
      <w:r w:rsidR="00203701">
        <w:rPr>
          <w:rFonts w:ascii="Arial" w:hAnsi="Arial" w:cs="Arial"/>
          <w:sz w:val="24"/>
        </w:rPr>
        <w:t>.</w:t>
      </w:r>
    </w:p>
    <w:p w:rsidR="004E71D4" w:rsidRDefault="004E71D4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A507C1" w:rsidRDefault="00A507C1" w:rsidP="004E71D4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 w:rsidRPr="00A507C1"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DESTINATARIOS</w:t>
      </w:r>
    </w:p>
    <w:p w:rsidR="00C351F7" w:rsidRPr="00C351F7" w:rsidRDefault="00C351F7" w:rsidP="00C351F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C351F7">
        <w:rPr>
          <w:rFonts w:ascii="Arial" w:hAnsi="Arial" w:cs="Arial"/>
          <w:sz w:val="24"/>
        </w:rPr>
        <w:t xml:space="preserve">Personas que intervienen en la manipulación de alimentos: elaboración, depósito, distribución, transporte, servicios de alimentación (hospitales, comedores institucionales, hoteles, </w:t>
      </w:r>
      <w:proofErr w:type="spellStart"/>
      <w:r w:rsidRPr="00C351F7">
        <w:rPr>
          <w:rFonts w:ascii="Arial" w:hAnsi="Arial" w:cs="Arial"/>
          <w:sz w:val="24"/>
        </w:rPr>
        <w:t>etc</w:t>
      </w:r>
      <w:proofErr w:type="spellEnd"/>
      <w:r w:rsidRPr="00C351F7">
        <w:rPr>
          <w:rFonts w:ascii="Arial" w:hAnsi="Arial" w:cs="Arial"/>
          <w:sz w:val="24"/>
        </w:rPr>
        <w:t>) – Público en general</w:t>
      </w:r>
    </w:p>
    <w:p w:rsidR="004E71D4" w:rsidRPr="00C351F7" w:rsidRDefault="004E71D4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000000"/>
          <w:sz w:val="21"/>
          <w:szCs w:val="21"/>
          <w:lang w:eastAsia="es-AR"/>
        </w:rPr>
      </w:pPr>
    </w:p>
    <w:p w:rsidR="00203701" w:rsidRDefault="00A507C1" w:rsidP="0020370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REQUISITOS</w:t>
      </w:r>
      <w:r w:rsidR="00203701"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 xml:space="preserve"> </w:t>
      </w:r>
      <w:r w:rsidR="00203701">
        <w:rPr>
          <w:rFonts w:ascii="Arial" w:hAnsi="Arial" w:cs="Arial"/>
          <w:sz w:val="24"/>
        </w:rPr>
        <w:t>(</w:t>
      </w:r>
      <w:proofErr w:type="spellStart"/>
      <w:r w:rsidR="00203701">
        <w:rPr>
          <w:rFonts w:ascii="Arial" w:hAnsi="Arial" w:cs="Arial"/>
          <w:sz w:val="24"/>
        </w:rPr>
        <w:t>ctrl</w:t>
      </w:r>
      <w:proofErr w:type="spellEnd"/>
      <w:r w:rsidR="00203701">
        <w:rPr>
          <w:rFonts w:ascii="Arial" w:hAnsi="Arial" w:cs="Arial"/>
          <w:sz w:val="24"/>
        </w:rPr>
        <w:t xml:space="preserve"> + </w:t>
      </w:r>
      <w:proofErr w:type="spellStart"/>
      <w:r w:rsidR="00203701">
        <w:rPr>
          <w:rFonts w:ascii="Arial" w:hAnsi="Arial" w:cs="Arial"/>
          <w:sz w:val="24"/>
        </w:rPr>
        <w:t>click</w:t>
      </w:r>
      <w:proofErr w:type="spellEnd"/>
      <w:r w:rsidR="00203701">
        <w:rPr>
          <w:rFonts w:ascii="Arial" w:hAnsi="Arial" w:cs="Arial"/>
          <w:sz w:val="24"/>
        </w:rPr>
        <w:t xml:space="preserve"> para abrir el vínculo)</w:t>
      </w:r>
    </w:p>
    <w:p w:rsidR="00DD00F5" w:rsidRDefault="00DD00F5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BD3702" w:rsidRPr="00DC002F" w:rsidRDefault="00DC002F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r w:rsidRPr="00DC002F">
        <w:rPr>
          <w:rStyle w:val="Hipervnculo"/>
          <w:rFonts w:ascii="Arial" w:hAnsi="Arial" w:cs="Arial"/>
          <w:sz w:val="24"/>
        </w:rPr>
        <w:t>https://msptucuman.gov.ar/wordpress/wp-content/uploads/2022/10/IP01-EDGC-Instrucciones-rev.05.pdf</w:t>
      </w:r>
    </w:p>
    <w:p w:rsidR="00763BC6" w:rsidRDefault="00763BC6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COSTO</w:t>
      </w:r>
    </w:p>
    <w:p w:rsidR="00F94DA7" w:rsidRDefault="00F94DA7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317493" w:rsidRPr="00317493" w:rsidRDefault="0031749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317493">
        <w:rPr>
          <w:rFonts w:ascii="Arial" w:hAnsi="Arial" w:cs="Arial"/>
          <w:sz w:val="24"/>
        </w:rPr>
        <w:t>Consultar</w:t>
      </w:r>
      <w:r>
        <w:rPr>
          <w:rFonts w:ascii="Arial" w:hAnsi="Arial" w:cs="Arial"/>
          <w:sz w:val="24"/>
        </w:rPr>
        <w:t xml:space="preserve"> aranceles actualizados</w:t>
      </w:r>
      <w:r w:rsidRPr="00317493">
        <w:rPr>
          <w:rFonts w:ascii="Arial" w:hAnsi="Arial" w:cs="Arial"/>
          <w:sz w:val="24"/>
        </w:rPr>
        <w:t xml:space="preserve"> en</w:t>
      </w:r>
      <w:r>
        <w:rPr>
          <w:rFonts w:ascii="Arial" w:hAnsi="Arial" w:cs="Arial"/>
          <w:sz w:val="24"/>
        </w:rPr>
        <w:t>:</w:t>
      </w:r>
      <w:r w:rsidR="00203701" w:rsidRPr="00203701">
        <w:rPr>
          <w:rFonts w:ascii="Arial" w:hAnsi="Arial" w:cs="Arial"/>
          <w:sz w:val="24"/>
        </w:rPr>
        <w:t xml:space="preserve"> </w:t>
      </w:r>
      <w:r w:rsidR="00203701">
        <w:rPr>
          <w:rFonts w:ascii="Arial" w:hAnsi="Arial" w:cs="Arial"/>
          <w:sz w:val="24"/>
        </w:rPr>
        <w:t>(</w:t>
      </w:r>
      <w:proofErr w:type="spellStart"/>
      <w:r w:rsidR="00203701">
        <w:rPr>
          <w:rFonts w:ascii="Arial" w:hAnsi="Arial" w:cs="Arial"/>
          <w:sz w:val="24"/>
        </w:rPr>
        <w:t>ctrl</w:t>
      </w:r>
      <w:proofErr w:type="spellEnd"/>
      <w:r w:rsidR="00203701">
        <w:rPr>
          <w:rFonts w:ascii="Arial" w:hAnsi="Arial" w:cs="Arial"/>
          <w:sz w:val="24"/>
        </w:rPr>
        <w:t xml:space="preserve"> + </w:t>
      </w:r>
      <w:proofErr w:type="spellStart"/>
      <w:r w:rsidR="00203701">
        <w:rPr>
          <w:rFonts w:ascii="Arial" w:hAnsi="Arial" w:cs="Arial"/>
          <w:sz w:val="24"/>
        </w:rPr>
        <w:t>click</w:t>
      </w:r>
      <w:proofErr w:type="spellEnd"/>
      <w:r w:rsidR="00203701">
        <w:rPr>
          <w:rFonts w:ascii="Arial" w:hAnsi="Arial" w:cs="Arial"/>
          <w:sz w:val="24"/>
        </w:rPr>
        <w:t xml:space="preserve"> para abrir el vínculo)</w:t>
      </w:r>
    </w:p>
    <w:p w:rsidR="00317493" w:rsidRPr="00317493" w:rsidRDefault="0031749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/>
      </w:r>
      <w:r>
        <w:rPr>
          <w:rFonts w:ascii="Arial" w:hAnsi="Arial" w:cs="Arial"/>
          <w:sz w:val="24"/>
        </w:rPr>
        <w:instrText xml:space="preserve"> HYPERLINK "</w:instrText>
      </w:r>
      <w:r w:rsidRPr="00317493">
        <w:rPr>
          <w:rFonts w:ascii="Arial" w:hAnsi="Arial" w:cs="Arial"/>
          <w:sz w:val="24"/>
        </w:rPr>
        <w:instrText>https://msptucuman.gov.ar/direcciones-generales/direccion-general-de-fiscalizacion-sanitaria/direccion-de-bromatologia/</w:instrText>
      </w:r>
    </w:p>
    <w:p w:rsidR="00317493" w:rsidRPr="001B450C" w:rsidRDefault="00317493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instrText xml:space="preserve">" </w:instrText>
      </w:r>
      <w:r>
        <w:rPr>
          <w:rFonts w:ascii="Arial" w:hAnsi="Arial" w:cs="Arial"/>
          <w:sz w:val="24"/>
        </w:rPr>
        <w:fldChar w:fldCharType="separate"/>
      </w:r>
      <w:r w:rsidRPr="001B450C">
        <w:rPr>
          <w:rStyle w:val="Hipervnculo"/>
          <w:rFonts w:ascii="Arial" w:hAnsi="Arial" w:cs="Arial"/>
          <w:sz w:val="24"/>
        </w:rPr>
        <w:t>https://msptucuman.gov.ar/direcciones-generales/direccion-general-de-fiscalizacion-sanitaria/direccion-de-bromatologia/</w:t>
      </w:r>
    </w:p>
    <w:p w:rsidR="004E71D4" w:rsidRPr="00317493" w:rsidRDefault="0031749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end"/>
      </w: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UBICACIÓN</w:t>
      </w:r>
    </w:p>
    <w:p w:rsidR="00CA4A0B" w:rsidRDefault="00CA4A0B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b/>
          <w:bCs/>
          <w:caps/>
          <w:color w:val="000000"/>
          <w:sz w:val="21"/>
          <w:szCs w:val="25"/>
          <w:lang w:eastAsia="es-AR"/>
        </w:rPr>
      </w:pPr>
      <w:r w:rsidRPr="002068F4">
        <w:rPr>
          <w:rFonts w:ascii="Raleway" w:eastAsia="Times New Roman" w:hAnsi="Raleway" w:cs="Times New Roman"/>
          <w:b/>
          <w:bCs/>
          <w:caps/>
          <w:color w:val="000000"/>
          <w:sz w:val="21"/>
          <w:szCs w:val="25"/>
          <w:lang w:eastAsia="es-AR"/>
        </w:rPr>
        <w:t>DIVISIÓN INSPECCIÓN DE ALIMENTOS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 xml:space="preserve">Horario de atención:  </w:t>
      </w:r>
      <w:proofErr w:type="gramStart"/>
      <w:r w:rsidRPr="002068F4">
        <w:rPr>
          <w:rFonts w:ascii="Arial" w:hAnsi="Arial" w:cs="Arial"/>
          <w:sz w:val="24"/>
        </w:rPr>
        <w:t>Lunes</w:t>
      </w:r>
      <w:proofErr w:type="gramEnd"/>
      <w:r w:rsidRPr="002068F4">
        <w:rPr>
          <w:rFonts w:ascii="Arial" w:hAnsi="Arial" w:cs="Arial"/>
          <w:sz w:val="24"/>
        </w:rPr>
        <w:t xml:space="preserve"> a Viernes de 8 a 12 </w:t>
      </w:r>
      <w:proofErr w:type="spellStart"/>
      <w:r w:rsidRPr="002068F4">
        <w:rPr>
          <w:rFonts w:ascii="Arial" w:hAnsi="Arial" w:cs="Arial"/>
          <w:sz w:val="24"/>
        </w:rPr>
        <w:t>hs</w:t>
      </w:r>
      <w:proofErr w:type="spellEnd"/>
      <w:r w:rsidRPr="002068F4">
        <w:rPr>
          <w:rFonts w:ascii="Arial" w:hAnsi="Arial" w:cs="Arial"/>
          <w:sz w:val="24"/>
        </w:rPr>
        <w:t>.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Referente</w:t>
      </w:r>
      <w:r>
        <w:rPr>
          <w:rFonts w:ascii="Arial" w:hAnsi="Arial" w:cs="Arial"/>
          <w:sz w:val="24"/>
        </w:rPr>
        <w:t xml:space="preserve">: </w:t>
      </w:r>
      <w:proofErr w:type="spellStart"/>
      <w:r w:rsidRPr="002068F4">
        <w:rPr>
          <w:rFonts w:ascii="Arial" w:hAnsi="Arial" w:cs="Arial"/>
          <w:sz w:val="24"/>
        </w:rPr>
        <w:t>Bqca</w:t>
      </w:r>
      <w:proofErr w:type="spellEnd"/>
      <w:r w:rsidRPr="002068F4">
        <w:rPr>
          <w:rFonts w:ascii="Arial" w:hAnsi="Arial" w:cs="Arial"/>
          <w:sz w:val="24"/>
        </w:rPr>
        <w:t xml:space="preserve">. Silvia Vega - </w:t>
      </w:r>
      <w:proofErr w:type="spellStart"/>
      <w:r w:rsidRPr="002068F4">
        <w:rPr>
          <w:rFonts w:ascii="Arial" w:hAnsi="Arial" w:cs="Arial"/>
          <w:sz w:val="24"/>
        </w:rPr>
        <w:t>Bqca</w:t>
      </w:r>
      <w:proofErr w:type="spellEnd"/>
      <w:r w:rsidRPr="002068F4">
        <w:rPr>
          <w:rFonts w:ascii="Arial" w:hAnsi="Arial" w:cs="Arial"/>
          <w:sz w:val="24"/>
        </w:rPr>
        <w:t>. María Virginia Apud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Dirección</w:t>
      </w:r>
      <w:r>
        <w:rPr>
          <w:rFonts w:ascii="Arial" w:hAnsi="Arial" w:cs="Arial"/>
          <w:sz w:val="24"/>
        </w:rPr>
        <w:t xml:space="preserve">: </w:t>
      </w:r>
      <w:r w:rsidRPr="002068F4">
        <w:rPr>
          <w:rFonts w:ascii="Arial" w:hAnsi="Arial" w:cs="Arial"/>
          <w:sz w:val="24"/>
        </w:rPr>
        <w:t>Pasaje Dorrego 1080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Teléfono</w:t>
      </w:r>
      <w:r>
        <w:rPr>
          <w:rFonts w:ascii="Arial" w:hAnsi="Arial" w:cs="Arial"/>
          <w:sz w:val="24"/>
        </w:rPr>
        <w:t xml:space="preserve">: </w:t>
      </w:r>
      <w:r w:rsidRPr="002068F4">
        <w:rPr>
          <w:rFonts w:ascii="Arial" w:hAnsi="Arial" w:cs="Arial"/>
          <w:sz w:val="24"/>
        </w:rPr>
        <w:t xml:space="preserve">4245617 </w:t>
      </w:r>
    </w:p>
    <w:p w:rsid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Correo Electrónico</w:t>
      </w:r>
      <w:r>
        <w:rPr>
          <w:rFonts w:ascii="Arial" w:hAnsi="Arial" w:cs="Arial"/>
          <w:sz w:val="24"/>
        </w:rPr>
        <w:t xml:space="preserve">: </w:t>
      </w:r>
      <w:hyperlink r:id="rId5" w:history="1">
        <w:r w:rsidR="00763BC6" w:rsidRPr="001A7F64">
          <w:rPr>
            <w:rStyle w:val="Hipervnculo"/>
            <w:rFonts w:ascii="Arial" w:hAnsi="Arial" w:cs="Arial"/>
            <w:sz w:val="24"/>
          </w:rPr>
          <w:t>empadronamiento.bromatologiatuc@gmail.com</w:t>
        </w:r>
      </w:hyperlink>
    </w:p>
    <w:p w:rsidR="004F0D2A" w:rsidRDefault="004F0D2A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</w:p>
    <w:p w:rsidR="004F0D2A" w:rsidRPr="002068F4" w:rsidRDefault="004F0D2A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FORMULARIOS Y DOCUMENTOS</w:t>
      </w:r>
    </w:p>
    <w:p w:rsidR="00763BC6" w:rsidRDefault="00763BC6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Pr="00763BC6">
        <w:rPr>
          <w:rFonts w:ascii="Arial" w:hAnsi="Arial" w:cs="Arial"/>
          <w:sz w:val="24"/>
        </w:rPr>
        <w:t xml:space="preserve">ormulario de </w:t>
      </w:r>
      <w:r>
        <w:rPr>
          <w:rFonts w:ascii="Arial" w:hAnsi="Arial" w:cs="Arial"/>
          <w:sz w:val="24"/>
        </w:rPr>
        <w:t>D</w:t>
      </w:r>
      <w:r w:rsidRPr="00763BC6">
        <w:rPr>
          <w:rFonts w:ascii="Arial" w:hAnsi="Arial" w:cs="Arial"/>
          <w:sz w:val="24"/>
        </w:rPr>
        <w:t xml:space="preserve">atos </w:t>
      </w:r>
      <w:r>
        <w:rPr>
          <w:rFonts w:ascii="Arial" w:hAnsi="Arial" w:cs="Arial"/>
          <w:sz w:val="24"/>
        </w:rPr>
        <w:t>P</w:t>
      </w:r>
      <w:r w:rsidRPr="00763BC6">
        <w:rPr>
          <w:rFonts w:ascii="Arial" w:hAnsi="Arial" w:cs="Arial"/>
          <w:sz w:val="24"/>
        </w:rPr>
        <w:t>ersonales</w:t>
      </w:r>
      <w:r w:rsidR="00203701">
        <w:rPr>
          <w:rFonts w:ascii="Arial" w:hAnsi="Arial" w:cs="Arial"/>
          <w:sz w:val="24"/>
        </w:rPr>
        <w:t xml:space="preserve"> </w:t>
      </w:r>
      <w:r w:rsidR="00203701">
        <w:rPr>
          <w:rFonts w:ascii="Arial" w:hAnsi="Arial" w:cs="Arial"/>
          <w:sz w:val="24"/>
        </w:rPr>
        <w:t>(</w:t>
      </w:r>
      <w:proofErr w:type="spellStart"/>
      <w:r w:rsidR="00203701">
        <w:rPr>
          <w:rFonts w:ascii="Arial" w:hAnsi="Arial" w:cs="Arial"/>
          <w:sz w:val="24"/>
        </w:rPr>
        <w:t>ctrl</w:t>
      </w:r>
      <w:proofErr w:type="spellEnd"/>
      <w:r w:rsidR="00203701">
        <w:rPr>
          <w:rFonts w:ascii="Arial" w:hAnsi="Arial" w:cs="Arial"/>
          <w:sz w:val="24"/>
        </w:rPr>
        <w:t xml:space="preserve"> + </w:t>
      </w:r>
      <w:proofErr w:type="spellStart"/>
      <w:r w:rsidR="00203701">
        <w:rPr>
          <w:rFonts w:ascii="Arial" w:hAnsi="Arial" w:cs="Arial"/>
          <w:sz w:val="24"/>
        </w:rPr>
        <w:t>click</w:t>
      </w:r>
      <w:proofErr w:type="spellEnd"/>
      <w:r w:rsidR="00203701">
        <w:rPr>
          <w:rFonts w:ascii="Arial" w:hAnsi="Arial" w:cs="Arial"/>
          <w:sz w:val="24"/>
        </w:rPr>
        <w:t xml:space="preserve"> para abrir el vínculo)</w:t>
      </w:r>
    </w:p>
    <w:p w:rsidR="00763BC6" w:rsidRPr="00763BC6" w:rsidRDefault="00763BC6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r w:rsidRPr="00763BC6">
        <w:rPr>
          <w:rStyle w:val="Hipervnculo"/>
          <w:rFonts w:ascii="Arial" w:hAnsi="Arial" w:cs="Arial"/>
          <w:sz w:val="24"/>
        </w:rPr>
        <w:t>https://msptucuman.gov.ar/wordpress/wp-content/uploads/2022/10/Formulario-Datos-Personales-web.pdf</w:t>
      </w:r>
    </w:p>
    <w:p w:rsidR="0079549C" w:rsidRDefault="0079549C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79549C" w:rsidRDefault="0079549C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79549C" w:rsidRDefault="0079549C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763BC6" w:rsidRDefault="00763BC6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79549C" w:rsidRDefault="0079549C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MARCO LEGAL</w:t>
      </w:r>
    </w:p>
    <w:p w:rsidR="00436F83" w:rsidRPr="00436F83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  <w:r w:rsidRPr="00436F83">
        <w:rPr>
          <w:rFonts w:ascii="Arial" w:eastAsiaTheme="minorHAnsi" w:hAnsi="Arial" w:cs="Arial"/>
          <w:szCs w:val="22"/>
          <w:lang w:eastAsia="en-US"/>
        </w:rPr>
        <w:t>Ley 18284 Código Alimentario Argentino</w:t>
      </w:r>
      <w:r w:rsidR="00F94DA7">
        <w:rPr>
          <w:rFonts w:ascii="Arial" w:eastAsiaTheme="minorHAnsi" w:hAnsi="Arial" w:cs="Arial"/>
          <w:szCs w:val="22"/>
          <w:lang w:eastAsia="en-US"/>
        </w:rPr>
        <w:t>- Art. 21</w:t>
      </w:r>
    </w:p>
    <w:p w:rsidR="00436F83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  <w:r w:rsidRPr="00436F83">
        <w:rPr>
          <w:rFonts w:ascii="Arial" w:eastAsiaTheme="minorHAnsi" w:hAnsi="Arial" w:cs="Arial"/>
          <w:szCs w:val="22"/>
          <w:lang w:eastAsia="en-US"/>
        </w:rPr>
        <w:t>Ley 7551 Ley provincial de Control Bromatológico</w:t>
      </w:r>
    </w:p>
    <w:p w:rsidR="004F0D2A" w:rsidRDefault="004F0D2A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</w:p>
    <w:p w:rsid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OBSERVACIONES</w:t>
      </w: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36F83" w:rsidRPr="00436F83" w:rsidRDefault="00436F83" w:rsidP="00436F83">
      <w:pPr>
        <w:spacing w:line="240" w:lineRule="auto"/>
        <w:jc w:val="both"/>
        <w:rPr>
          <w:rFonts w:ascii="Arial" w:hAnsi="Arial" w:cs="Arial"/>
          <w:sz w:val="24"/>
        </w:rPr>
      </w:pPr>
      <w:r w:rsidRPr="00436F83">
        <w:rPr>
          <w:rFonts w:ascii="Arial" w:hAnsi="Arial" w:cs="Arial"/>
          <w:sz w:val="24"/>
        </w:rPr>
        <w:t xml:space="preserve">Tiempo de gestión: </w:t>
      </w:r>
      <w:r w:rsidR="00F94DA7">
        <w:rPr>
          <w:rFonts w:ascii="Arial" w:hAnsi="Arial" w:cs="Arial"/>
          <w:sz w:val="24"/>
        </w:rPr>
        <w:t>dependerá de la opción elegida por el interesado para realizar el examen, dentro del mismo mes de inscripción o al mes siguiente.</w:t>
      </w:r>
    </w:p>
    <w:p w:rsidR="00436F83" w:rsidRPr="00203701" w:rsidRDefault="00436F83" w:rsidP="00436F83">
      <w:pPr>
        <w:spacing w:after="0" w:line="240" w:lineRule="auto"/>
        <w:textAlignment w:val="top"/>
        <w:rPr>
          <w:rFonts w:ascii="Arial" w:hAnsi="Arial" w:cs="Arial"/>
          <w:sz w:val="24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PROCEDIMIENTOS</w:t>
      </w:r>
      <w:r w:rsidR="00203701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 xml:space="preserve"> </w:t>
      </w:r>
      <w:r w:rsidR="00203701" w:rsidRPr="00203701">
        <w:rPr>
          <w:rFonts w:ascii="Arial" w:hAnsi="Arial" w:cs="Arial"/>
          <w:sz w:val="24"/>
        </w:rPr>
        <w:t>(para quienes lo realizan en nuestra</w:t>
      </w:r>
      <w:r w:rsidR="00203701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 xml:space="preserve"> </w:t>
      </w:r>
      <w:r w:rsidR="00203701" w:rsidRPr="00203701">
        <w:rPr>
          <w:rFonts w:ascii="Arial" w:hAnsi="Arial" w:cs="Arial"/>
          <w:sz w:val="24"/>
        </w:rPr>
        <w:t>direccion)</w:t>
      </w:r>
    </w:p>
    <w:p w:rsidR="00C351F7" w:rsidRPr="00C351F7" w:rsidRDefault="00C351F7" w:rsidP="00C351F7">
      <w:pPr>
        <w:pStyle w:val="Prrafodelista"/>
        <w:tabs>
          <w:tab w:val="left" w:pos="2505"/>
        </w:tabs>
        <w:jc w:val="both"/>
        <w:rPr>
          <w:rFonts w:ascii="Arial" w:hAnsi="Arial" w:cs="Arial"/>
          <w:sz w:val="24"/>
        </w:rPr>
      </w:pPr>
      <w:r w:rsidRPr="00F94DA7">
        <w:rPr>
          <w:rFonts w:ascii="Arial" w:hAnsi="Arial" w:cs="Arial"/>
          <w:b/>
          <w:sz w:val="24"/>
        </w:rPr>
        <w:t>1-</w:t>
      </w:r>
      <w:r w:rsidR="00203701">
        <w:rPr>
          <w:rFonts w:ascii="Arial" w:hAnsi="Arial" w:cs="Arial"/>
          <w:b/>
          <w:sz w:val="24"/>
        </w:rPr>
        <w:t>Pago del arancel</w:t>
      </w:r>
      <w:r w:rsidRPr="00C351F7">
        <w:rPr>
          <w:rFonts w:ascii="Arial" w:hAnsi="Arial" w:cs="Arial"/>
          <w:sz w:val="24"/>
        </w:rPr>
        <w:t xml:space="preserve">. El interesado debe presentar el comprobante de </w:t>
      </w:r>
      <w:bookmarkStart w:id="0" w:name="_GoBack"/>
      <w:bookmarkEnd w:id="0"/>
      <w:r w:rsidRPr="00C351F7">
        <w:rPr>
          <w:rFonts w:ascii="Arial" w:hAnsi="Arial" w:cs="Arial"/>
          <w:sz w:val="24"/>
        </w:rPr>
        <w:t>pago, en el área administrativo contable para la confección del recibo.</w:t>
      </w:r>
    </w:p>
    <w:p w:rsidR="00C351F7" w:rsidRPr="00C351F7" w:rsidRDefault="00C351F7" w:rsidP="00C351F7">
      <w:pPr>
        <w:pStyle w:val="Prrafodelista"/>
        <w:tabs>
          <w:tab w:val="left" w:pos="2505"/>
        </w:tabs>
        <w:jc w:val="both"/>
        <w:rPr>
          <w:rFonts w:ascii="Arial" w:hAnsi="Arial" w:cs="Arial"/>
          <w:sz w:val="24"/>
        </w:rPr>
      </w:pPr>
    </w:p>
    <w:p w:rsidR="00C351F7" w:rsidRPr="00C351F7" w:rsidRDefault="00C351F7" w:rsidP="00C351F7">
      <w:pPr>
        <w:pStyle w:val="Prrafodelista"/>
        <w:tabs>
          <w:tab w:val="left" w:pos="2505"/>
        </w:tabs>
        <w:jc w:val="both"/>
        <w:rPr>
          <w:rFonts w:ascii="Arial" w:hAnsi="Arial" w:cs="Arial"/>
          <w:sz w:val="24"/>
        </w:rPr>
      </w:pPr>
      <w:r w:rsidRPr="00F94DA7">
        <w:rPr>
          <w:rFonts w:ascii="Arial" w:hAnsi="Arial" w:cs="Arial"/>
          <w:b/>
          <w:sz w:val="24"/>
        </w:rPr>
        <w:t>2-Presentación de documentación por mesa de entradas</w:t>
      </w:r>
      <w:r w:rsidR="00203701">
        <w:rPr>
          <w:rFonts w:ascii="Arial" w:hAnsi="Arial" w:cs="Arial"/>
          <w:b/>
          <w:sz w:val="24"/>
        </w:rPr>
        <w:t xml:space="preserve"> </w:t>
      </w:r>
      <w:r w:rsidR="00203701" w:rsidRPr="00376C81">
        <w:rPr>
          <w:rFonts w:ascii="Arial" w:hAnsi="Arial" w:cs="Arial"/>
          <w:sz w:val="24"/>
          <w:u w:val="single"/>
        </w:rPr>
        <w:t>(ver requisitos)</w:t>
      </w:r>
      <w:r w:rsidRPr="00C351F7">
        <w:rPr>
          <w:rFonts w:ascii="Arial" w:hAnsi="Arial" w:cs="Arial"/>
          <w:sz w:val="24"/>
        </w:rPr>
        <w:t xml:space="preserve"> </w:t>
      </w:r>
      <w:r w:rsidR="00203701">
        <w:rPr>
          <w:rFonts w:ascii="Arial" w:hAnsi="Arial" w:cs="Arial"/>
          <w:sz w:val="24"/>
        </w:rPr>
        <w:t>S</w:t>
      </w:r>
      <w:r w:rsidRPr="00C351F7">
        <w:rPr>
          <w:rFonts w:ascii="Arial" w:hAnsi="Arial" w:cs="Arial"/>
          <w:sz w:val="24"/>
        </w:rPr>
        <w:t xml:space="preserve">i la </w:t>
      </w:r>
      <w:r w:rsidR="00203701">
        <w:rPr>
          <w:rFonts w:ascii="Arial" w:hAnsi="Arial" w:cs="Arial"/>
          <w:sz w:val="24"/>
        </w:rPr>
        <w:t>documentación</w:t>
      </w:r>
      <w:r w:rsidRPr="00C351F7">
        <w:rPr>
          <w:rFonts w:ascii="Arial" w:hAnsi="Arial" w:cs="Arial"/>
          <w:sz w:val="24"/>
        </w:rPr>
        <w:t xml:space="preserve"> adjuntada cumple con los requisitos, se </w:t>
      </w:r>
      <w:proofErr w:type="spellStart"/>
      <w:r w:rsidRPr="00C351F7">
        <w:rPr>
          <w:rFonts w:ascii="Arial" w:hAnsi="Arial" w:cs="Arial"/>
          <w:sz w:val="24"/>
        </w:rPr>
        <w:t>recepciona</w:t>
      </w:r>
      <w:proofErr w:type="spellEnd"/>
      <w:r w:rsidRPr="00C351F7">
        <w:rPr>
          <w:rFonts w:ascii="Arial" w:hAnsi="Arial" w:cs="Arial"/>
          <w:sz w:val="24"/>
        </w:rPr>
        <w:t xml:space="preserve">, se otorga un </w:t>
      </w:r>
      <w:proofErr w:type="spellStart"/>
      <w:r w:rsidRPr="00C351F7">
        <w:rPr>
          <w:rFonts w:ascii="Arial" w:hAnsi="Arial" w:cs="Arial"/>
          <w:sz w:val="24"/>
        </w:rPr>
        <w:t>Nº</w:t>
      </w:r>
      <w:proofErr w:type="spellEnd"/>
      <w:r w:rsidRPr="00C351F7">
        <w:rPr>
          <w:rFonts w:ascii="Arial" w:hAnsi="Arial" w:cs="Arial"/>
          <w:sz w:val="24"/>
        </w:rPr>
        <w:t xml:space="preserve"> de nota y se remiten los legajos a la División Inspección para ser incorporado al aula virtual. </w:t>
      </w:r>
    </w:p>
    <w:p w:rsidR="00C351F7" w:rsidRPr="00C351F7" w:rsidRDefault="00C351F7" w:rsidP="00C351F7">
      <w:pPr>
        <w:pStyle w:val="Prrafodelista"/>
        <w:tabs>
          <w:tab w:val="left" w:pos="2505"/>
        </w:tabs>
        <w:jc w:val="both"/>
        <w:rPr>
          <w:rFonts w:ascii="Arial" w:hAnsi="Arial" w:cs="Arial"/>
          <w:sz w:val="24"/>
        </w:rPr>
      </w:pPr>
    </w:p>
    <w:p w:rsidR="00C351F7" w:rsidRPr="00C351F7" w:rsidRDefault="00C351F7" w:rsidP="00C351F7">
      <w:pPr>
        <w:pStyle w:val="Prrafodelista"/>
        <w:tabs>
          <w:tab w:val="left" w:pos="2505"/>
        </w:tabs>
        <w:jc w:val="both"/>
        <w:rPr>
          <w:rFonts w:ascii="Arial" w:hAnsi="Arial" w:cs="Arial"/>
          <w:sz w:val="24"/>
        </w:rPr>
      </w:pPr>
      <w:r w:rsidRPr="00F94DA7">
        <w:rPr>
          <w:rFonts w:ascii="Arial" w:hAnsi="Arial" w:cs="Arial"/>
          <w:b/>
          <w:sz w:val="24"/>
        </w:rPr>
        <w:t xml:space="preserve">3-Incorporación al aula virtual </w:t>
      </w:r>
      <w:proofErr w:type="spellStart"/>
      <w:r w:rsidRPr="00F94DA7">
        <w:rPr>
          <w:rFonts w:ascii="Arial" w:hAnsi="Arial" w:cs="Arial"/>
          <w:b/>
          <w:sz w:val="24"/>
        </w:rPr>
        <w:t>Classroom</w:t>
      </w:r>
      <w:proofErr w:type="spellEnd"/>
      <w:r w:rsidRPr="00C351F7">
        <w:rPr>
          <w:rFonts w:ascii="Arial" w:hAnsi="Arial" w:cs="Arial"/>
          <w:sz w:val="24"/>
        </w:rPr>
        <w:t>: se inscribe a los interesados utilizando su dirección de correo electrónico; donde</w:t>
      </w:r>
      <w:r w:rsidR="00203701">
        <w:rPr>
          <w:rFonts w:ascii="Arial" w:hAnsi="Arial" w:cs="Arial"/>
          <w:sz w:val="24"/>
        </w:rPr>
        <w:t xml:space="preserve"> el alumno</w:t>
      </w:r>
      <w:r w:rsidRPr="00C351F7">
        <w:rPr>
          <w:rFonts w:ascii="Arial" w:hAnsi="Arial" w:cs="Arial"/>
          <w:sz w:val="24"/>
        </w:rPr>
        <w:t xml:space="preserve"> recibe el link para el ingreso al aula.</w:t>
      </w:r>
    </w:p>
    <w:p w:rsidR="00C351F7" w:rsidRPr="00C351F7" w:rsidRDefault="00C351F7" w:rsidP="00C351F7">
      <w:pPr>
        <w:pStyle w:val="Prrafodelista"/>
        <w:tabs>
          <w:tab w:val="left" w:pos="2505"/>
        </w:tabs>
        <w:jc w:val="both"/>
        <w:rPr>
          <w:rFonts w:ascii="Arial" w:hAnsi="Arial" w:cs="Arial"/>
          <w:sz w:val="24"/>
        </w:rPr>
      </w:pPr>
    </w:p>
    <w:p w:rsidR="00C351F7" w:rsidRPr="00C351F7" w:rsidRDefault="00C351F7" w:rsidP="00C351F7">
      <w:pPr>
        <w:pStyle w:val="Prrafodelista"/>
        <w:tabs>
          <w:tab w:val="left" w:pos="2505"/>
        </w:tabs>
        <w:jc w:val="both"/>
        <w:rPr>
          <w:rFonts w:ascii="Arial" w:hAnsi="Arial" w:cs="Arial"/>
          <w:sz w:val="24"/>
        </w:rPr>
      </w:pPr>
      <w:r w:rsidRPr="00F94DA7">
        <w:rPr>
          <w:rFonts w:ascii="Arial" w:hAnsi="Arial" w:cs="Arial"/>
          <w:sz w:val="24"/>
          <w:u w:val="single"/>
        </w:rPr>
        <w:t>Primera gestión del carnet</w:t>
      </w:r>
      <w:r w:rsidRPr="00C351F7">
        <w:rPr>
          <w:rFonts w:ascii="Arial" w:hAnsi="Arial" w:cs="Arial"/>
          <w:sz w:val="24"/>
        </w:rPr>
        <w:t>: debe realizar el cursado virtual.</w:t>
      </w:r>
    </w:p>
    <w:p w:rsidR="00C351F7" w:rsidRPr="00C351F7" w:rsidRDefault="00C351F7" w:rsidP="00C351F7">
      <w:pPr>
        <w:pStyle w:val="Prrafodelista"/>
        <w:tabs>
          <w:tab w:val="left" w:pos="2505"/>
        </w:tabs>
        <w:jc w:val="both"/>
        <w:rPr>
          <w:rFonts w:ascii="Arial" w:hAnsi="Arial" w:cs="Arial"/>
          <w:sz w:val="24"/>
        </w:rPr>
      </w:pPr>
      <w:r w:rsidRPr="00F94DA7">
        <w:rPr>
          <w:rFonts w:ascii="Arial" w:hAnsi="Arial" w:cs="Arial"/>
          <w:sz w:val="24"/>
          <w:u w:val="single"/>
        </w:rPr>
        <w:t>Renovación</w:t>
      </w:r>
      <w:r w:rsidRPr="00C351F7">
        <w:rPr>
          <w:rFonts w:ascii="Arial" w:hAnsi="Arial" w:cs="Arial"/>
          <w:sz w:val="24"/>
        </w:rPr>
        <w:t>: el interesado puede optar por no realizar el curso virtual, sin embargo, debe incorporarse al aula ya que es el ámbito donde se comunican todos los detalles referentes al examen.</w:t>
      </w:r>
    </w:p>
    <w:p w:rsidR="00C351F7" w:rsidRPr="00C351F7" w:rsidRDefault="00C351F7" w:rsidP="00C351F7">
      <w:pPr>
        <w:pStyle w:val="Prrafodelista"/>
        <w:tabs>
          <w:tab w:val="left" w:pos="2505"/>
        </w:tabs>
        <w:jc w:val="both"/>
        <w:rPr>
          <w:rFonts w:ascii="Arial" w:hAnsi="Arial" w:cs="Arial"/>
          <w:sz w:val="24"/>
        </w:rPr>
      </w:pPr>
    </w:p>
    <w:p w:rsidR="00C351F7" w:rsidRDefault="00C351F7" w:rsidP="00C351F7">
      <w:pPr>
        <w:pStyle w:val="Prrafodelista"/>
        <w:spacing w:after="200" w:line="276" w:lineRule="auto"/>
        <w:jc w:val="both"/>
        <w:rPr>
          <w:rFonts w:ascii="Arial" w:hAnsi="Arial" w:cs="Arial"/>
          <w:sz w:val="24"/>
        </w:rPr>
      </w:pPr>
      <w:r w:rsidRPr="00F94DA7">
        <w:rPr>
          <w:rFonts w:ascii="Arial" w:hAnsi="Arial" w:cs="Arial"/>
          <w:b/>
          <w:sz w:val="24"/>
        </w:rPr>
        <w:t>4- Cursado</w:t>
      </w:r>
      <w:r w:rsidRPr="00C351F7">
        <w:rPr>
          <w:rFonts w:ascii="Arial" w:hAnsi="Arial" w:cs="Arial"/>
          <w:sz w:val="24"/>
        </w:rPr>
        <w:t>: virtual asincrónico. Los lotes se conforman con un tope de 50 alumnos.</w:t>
      </w:r>
      <w:r w:rsidR="00203701">
        <w:rPr>
          <w:rFonts w:ascii="Arial" w:hAnsi="Arial" w:cs="Arial"/>
          <w:sz w:val="24"/>
        </w:rPr>
        <w:t xml:space="preserve"> El interesado debe descargar en su dispositivo la aplicación “</w:t>
      </w:r>
      <w:proofErr w:type="spellStart"/>
      <w:r w:rsidR="00203701">
        <w:rPr>
          <w:rFonts w:ascii="Arial" w:hAnsi="Arial" w:cs="Arial"/>
          <w:sz w:val="24"/>
        </w:rPr>
        <w:t>Classroom</w:t>
      </w:r>
      <w:proofErr w:type="spellEnd"/>
      <w:r w:rsidR="00203701">
        <w:rPr>
          <w:rFonts w:ascii="Arial" w:hAnsi="Arial" w:cs="Arial"/>
          <w:sz w:val="24"/>
        </w:rPr>
        <w:t>”, donde podrá visualizar todos los contenidos.</w:t>
      </w:r>
    </w:p>
    <w:p w:rsidR="00203701" w:rsidRPr="00C351F7" w:rsidRDefault="00203701" w:rsidP="00C351F7">
      <w:pPr>
        <w:pStyle w:val="Prrafodelista"/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Luego deberá consultar las fechas y horarios de examen</w:t>
      </w:r>
      <w:r w:rsidRPr="00203701">
        <w:rPr>
          <w:rFonts w:ascii="Arial" w:hAnsi="Arial" w:cs="Arial"/>
          <w:sz w:val="24"/>
        </w:rPr>
        <w:t>.</w:t>
      </w:r>
    </w:p>
    <w:p w:rsidR="00C351F7" w:rsidRPr="00C351F7" w:rsidRDefault="00C351F7" w:rsidP="00C351F7">
      <w:pPr>
        <w:tabs>
          <w:tab w:val="left" w:pos="2505"/>
        </w:tabs>
        <w:ind w:left="709" w:hanging="349"/>
        <w:jc w:val="both"/>
        <w:rPr>
          <w:rFonts w:ascii="Arial" w:hAnsi="Arial" w:cs="Arial"/>
          <w:sz w:val="24"/>
        </w:rPr>
      </w:pPr>
      <w:r w:rsidRPr="00F94DA7">
        <w:rPr>
          <w:rFonts w:ascii="Arial" w:hAnsi="Arial" w:cs="Arial"/>
          <w:b/>
          <w:sz w:val="24"/>
        </w:rPr>
        <w:t xml:space="preserve">     5- Evaluación</w:t>
      </w:r>
      <w:r w:rsidRPr="00C351F7">
        <w:rPr>
          <w:rFonts w:ascii="Arial" w:hAnsi="Arial" w:cs="Arial"/>
          <w:sz w:val="24"/>
        </w:rPr>
        <w:t>: se realiza en forma presencial o virtual sincrónica. La fecha de evaluación y modalidad se informan con antelación en el transparente de mesa de entradas.</w:t>
      </w:r>
    </w:p>
    <w:p w:rsidR="00C351F7" w:rsidRPr="00C351F7" w:rsidRDefault="00C351F7" w:rsidP="00C351F7">
      <w:pPr>
        <w:tabs>
          <w:tab w:val="left" w:pos="567"/>
          <w:tab w:val="left" w:pos="2505"/>
        </w:tabs>
        <w:spacing w:line="240" w:lineRule="auto"/>
        <w:ind w:left="709" w:hanging="709"/>
        <w:jc w:val="both"/>
        <w:rPr>
          <w:rFonts w:ascii="Arial" w:hAnsi="Arial" w:cs="Arial"/>
          <w:sz w:val="24"/>
        </w:rPr>
      </w:pPr>
      <w:r w:rsidRPr="00C351F7">
        <w:rPr>
          <w:rFonts w:ascii="Arial" w:hAnsi="Arial" w:cs="Arial"/>
          <w:sz w:val="24"/>
        </w:rPr>
        <w:t xml:space="preserve">              Si el alumno aprueba, queda registrado como “Manipulador de Alimentos” en la plataforma </w:t>
      </w:r>
      <w:proofErr w:type="spellStart"/>
      <w:r w:rsidRPr="00C351F7">
        <w:rPr>
          <w:rFonts w:ascii="Arial" w:hAnsi="Arial" w:cs="Arial"/>
          <w:sz w:val="24"/>
        </w:rPr>
        <w:t>Sifega</w:t>
      </w:r>
      <w:proofErr w:type="spellEnd"/>
      <w:r w:rsidRPr="00C351F7">
        <w:rPr>
          <w:rFonts w:ascii="Arial" w:hAnsi="Arial" w:cs="Arial"/>
          <w:sz w:val="24"/>
        </w:rPr>
        <w:t xml:space="preserve"> (Sistema de Información Federal para la Gestión del Control de los Alimentos). </w:t>
      </w:r>
    </w:p>
    <w:p w:rsidR="00C351F7" w:rsidRPr="00C351F7" w:rsidRDefault="00C351F7" w:rsidP="00C351F7">
      <w:pPr>
        <w:tabs>
          <w:tab w:val="left" w:pos="567"/>
          <w:tab w:val="left" w:pos="2505"/>
        </w:tabs>
        <w:spacing w:line="240" w:lineRule="auto"/>
        <w:ind w:left="709" w:hanging="709"/>
        <w:jc w:val="both"/>
        <w:rPr>
          <w:rFonts w:ascii="Arial" w:hAnsi="Arial" w:cs="Arial"/>
          <w:sz w:val="24"/>
        </w:rPr>
      </w:pPr>
      <w:r w:rsidRPr="00F94DA7">
        <w:rPr>
          <w:rFonts w:ascii="Arial" w:hAnsi="Arial" w:cs="Arial"/>
          <w:b/>
          <w:sz w:val="24"/>
        </w:rPr>
        <w:t xml:space="preserve">              6- Confección del carnet:</w:t>
      </w:r>
      <w:r w:rsidRPr="00C351F7">
        <w:rPr>
          <w:rFonts w:ascii="Arial" w:hAnsi="Arial" w:cs="Arial"/>
          <w:sz w:val="24"/>
        </w:rPr>
        <w:t xml:space="preserve"> Se confecciona el carnet utilizando esta plataforma. El interesado recibe vía email el Carnet de Manipulador y el mismo posee validez por 3 años, en todo el territorio del país.</w:t>
      </w:r>
    </w:p>
    <w:p w:rsidR="00C351F7" w:rsidRPr="00C351F7" w:rsidRDefault="00C351F7" w:rsidP="00C351F7">
      <w:pPr>
        <w:tabs>
          <w:tab w:val="left" w:pos="567"/>
          <w:tab w:val="left" w:pos="2505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</w:rPr>
      </w:pPr>
      <w:r w:rsidRPr="00C351F7">
        <w:rPr>
          <w:rFonts w:ascii="Arial" w:hAnsi="Arial" w:cs="Arial"/>
          <w:sz w:val="24"/>
        </w:rPr>
        <w:lastRenderedPageBreak/>
        <w:t xml:space="preserve">               Se otorgan 60 (sesenta) días corridos de plazo para rendir el </w:t>
      </w:r>
      <w:proofErr w:type="spellStart"/>
      <w:proofErr w:type="gramStart"/>
      <w:r w:rsidRPr="00C351F7">
        <w:rPr>
          <w:rFonts w:ascii="Arial" w:hAnsi="Arial" w:cs="Arial"/>
          <w:sz w:val="24"/>
        </w:rPr>
        <w:t>examen,a</w:t>
      </w:r>
      <w:proofErr w:type="spellEnd"/>
      <w:proofErr w:type="gramEnd"/>
      <w:r w:rsidRPr="00C351F7">
        <w:rPr>
          <w:rFonts w:ascii="Arial" w:hAnsi="Arial" w:cs="Arial"/>
          <w:sz w:val="24"/>
        </w:rPr>
        <w:t xml:space="preserve"> partir del momento de la inscripción. En caso de desaprobar o estar ausente, se debe rendir un examen de recuperación. Si desaprueba la recuperación o no se presenta a rendir, debe iniciar el trámite nuevamente.</w:t>
      </w:r>
    </w:p>
    <w:p w:rsidR="00C351F7" w:rsidRPr="00C351F7" w:rsidRDefault="00C351F7" w:rsidP="00C351F7">
      <w:pPr>
        <w:tabs>
          <w:tab w:val="left" w:pos="567"/>
          <w:tab w:val="left" w:pos="2505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C351F7" w:rsidRDefault="00C351F7" w:rsidP="00C351F7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000000"/>
          <w:sz w:val="21"/>
          <w:szCs w:val="21"/>
          <w:lang w:eastAsia="es-AR"/>
        </w:rPr>
      </w:pPr>
    </w:p>
    <w:p w:rsidR="00C351F7" w:rsidRDefault="00C351F7" w:rsidP="00C351F7"/>
    <w:p w:rsidR="004F0D2A" w:rsidRPr="0095526B" w:rsidRDefault="004F0D2A" w:rsidP="004F0D2A">
      <w:pPr>
        <w:pStyle w:val="Prrafodelista"/>
        <w:ind w:left="1095"/>
        <w:jc w:val="both"/>
        <w:rPr>
          <w:rFonts w:ascii="Arial" w:hAnsi="Arial" w:cs="Arial"/>
          <w:sz w:val="24"/>
        </w:rPr>
      </w:pPr>
    </w:p>
    <w:p w:rsidR="00436F83" w:rsidRPr="0095526B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TEMÁTICAS</w:t>
      </w:r>
      <w:r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 xml:space="preserve">  </w:t>
      </w:r>
      <w:r w:rsidRPr="00436F83">
        <w:rPr>
          <w:rFonts w:ascii="Raleway" w:eastAsia="Times New Roman" w:hAnsi="Raleway" w:cs="Times New Roman"/>
          <w:color w:val="000000"/>
          <w:sz w:val="27"/>
          <w:szCs w:val="21"/>
          <w:lang w:eastAsia="es-AR"/>
        </w:rPr>
        <w:t xml:space="preserve"> Alimentos</w:t>
      </w: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F0D2A" w:rsidRDefault="004F0D2A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F0D2A" w:rsidRDefault="004F0D2A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F0D2A" w:rsidRDefault="004F0D2A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MODALIDAD DE GESTIÓN</w:t>
      </w:r>
      <w:r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 xml:space="preserve"> </w:t>
      </w:r>
      <w:r w:rsidRPr="00436F83">
        <w:rPr>
          <w:rFonts w:ascii="Arial" w:hAnsi="Arial" w:cs="Arial"/>
          <w:sz w:val="24"/>
        </w:rPr>
        <w:t>Presencial</w:t>
      </w:r>
      <w:r w:rsidR="00DC002F">
        <w:rPr>
          <w:rFonts w:ascii="Arial" w:hAnsi="Arial" w:cs="Arial"/>
          <w:sz w:val="24"/>
        </w:rPr>
        <w:t>/ Virtual</w:t>
      </w:r>
    </w:p>
    <w:p w:rsidR="00436F83" w:rsidRDefault="00436F83" w:rsidP="00436F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  <w:r w:rsidRPr="00436F83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4F0D2A" w:rsidRDefault="004F0D2A" w:rsidP="00436F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4F0D2A" w:rsidRPr="00436F83" w:rsidRDefault="004F0D2A" w:rsidP="00436F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</w:p>
    <w:p w:rsidR="00436F83" w:rsidRPr="00436F83" w:rsidRDefault="00436F83" w:rsidP="00436F83">
      <w:pPr>
        <w:spacing w:before="150" w:line="240" w:lineRule="auto"/>
        <w:outlineLvl w:val="2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CONSULTAS Y SUGERENCIAS</w:t>
      </w:r>
    </w:p>
    <w:p w:rsidR="00436F83" w:rsidRPr="00436F83" w:rsidRDefault="00436F83" w:rsidP="00436F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436F83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436F83" w:rsidRPr="00436F83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</w:p>
    <w:p w:rsidR="00436F83" w:rsidRDefault="00436F83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A507C1" w:rsidRDefault="00A507C1"/>
    <w:sectPr w:rsidR="00A50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149E"/>
    <w:multiLevelType w:val="hybridMultilevel"/>
    <w:tmpl w:val="FEF0E1FA"/>
    <w:lvl w:ilvl="0" w:tplc="D974E54A">
      <w:start w:val="1"/>
      <w:numFmt w:val="decimal"/>
      <w:lvlText w:val="%1-"/>
      <w:lvlJc w:val="left"/>
      <w:pPr>
        <w:ind w:left="109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15" w:hanging="360"/>
      </w:pPr>
    </w:lvl>
    <w:lvl w:ilvl="2" w:tplc="2C0A001B" w:tentative="1">
      <w:start w:val="1"/>
      <w:numFmt w:val="lowerRoman"/>
      <w:lvlText w:val="%3."/>
      <w:lvlJc w:val="right"/>
      <w:pPr>
        <w:ind w:left="2535" w:hanging="180"/>
      </w:pPr>
    </w:lvl>
    <w:lvl w:ilvl="3" w:tplc="2C0A000F" w:tentative="1">
      <w:start w:val="1"/>
      <w:numFmt w:val="decimal"/>
      <w:lvlText w:val="%4."/>
      <w:lvlJc w:val="left"/>
      <w:pPr>
        <w:ind w:left="3255" w:hanging="360"/>
      </w:pPr>
    </w:lvl>
    <w:lvl w:ilvl="4" w:tplc="2C0A0019" w:tentative="1">
      <w:start w:val="1"/>
      <w:numFmt w:val="lowerLetter"/>
      <w:lvlText w:val="%5."/>
      <w:lvlJc w:val="left"/>
      <w:pPr>
        <w:ind w:left="3975" w:hanging="360"/>
      </w:pPr>
    </w:lvl>
    <w:lvl w:ilvl="5" w:tplc="2C0A001B" w:tentative="1">
      <w:start w:val="1"/>
      <w:numFmt w:val="lowerRoman"/>
      <w:lvlText w:val="%6."/>
      <w:lvlJc w:val="right"/>
      <w:pPr>
        <w:ind w:left="4695" w:hanging="180"/>
      </w:pPr>
    </w:lvl>
    <w:lvl w:ilvl="6" w:tplc="2C0A000F" w:tentative="1">
      <w:start w:val="1"/>
      <w:numFmt w:val="decimal"/>
      <w:lvlText w:val="%7."/>
      <w:lvlJc w:val="left"/>
      <w:pPr>
        <w:ind w:left="5415" w:hanging="360"/>
      </w:pPr>
    </w:lvl>
    <w:lvl w:ilvl="7" w:tplc="2C0A0019" w:tentative="1">
      <w:start w:val="1"/>
      <w:numFmt w:val="lowerLetter"/>
      <w:lvlText w:val="%8."/>
      <w:lvlJc w:val="left"/>
      <w:pPr>
        <w:ind w:left="6135" w:hanging="360"/>
      </w:pPr>
    </w:lvl>
    <w:lvl w:ilvl="8" w:tplc="2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F974133"/>
    <w:multiLevelType w:val="hybridMultilevel"/>
    <w:tmpl w:val="63CAC870"/>
    <w:lvl w:ilvl="0" w:tplc="EB2C8284">
      <w:start w:val="1"/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6B69631D"/>
    <w:multiLevelType w:val="hybridMultilevel"/>
    <w:tmpl w:val="94A8581A"/>
    <w:lvl w:ilvl="0" w:tplc="04404F88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849B8"/>
    <w:multiLevelType w:val="multilevel"/>
    <w:tmpl w:val="BC9A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C1"/>
    <w:rsid w:val="000733DC"/>
    <w:rsid w:val="00113979"/>
    <w:rsid w:val="0012705C"/>
    <w:rsid w:val="001B70B2"/>
    <w:rsid w:val="00203701"/>
    <w:rsid w:val="002068F4"/>
    <w:rsid w:val="002749E7"/>
    <w:rsid w:val="00317493"/>
    <w:rsid w:val="00336D7A"/>
    <w:rsid w:val="00376C81"/>
    <w:rsid w:val="003A0DD5"/>
    <w:rsid w:val="00436F83"/>
    <w:rsid w:val="004E71D4"/>
    <w:rsid w:val="004F0D2A"/>
    <w:rsid w:val="00547759"/>
    <w:rsid w:val="006E5656"/>
    <w:rsid w:val="00763BC6"/>
    <w:rsid w:val="0079549C"/>
    <w:rsid w:val="007D06A1"/>
    <w:rsid w:val="007D688C"/>
    <w:rsid w:val="00864AEF"/>
    <w:rsid w:val="008C739A"/>
    <w:rsid w:val="00935FC9"/>
    <w:rsid w:val="0095526B"/>
    <w:rsid w:val="00964461"/>
    <w:rsid w:val="00A47A34"/>
    <w:rsid w:val="00A507C1"/>
    <w:rsid w:val="00AE79A7"/>
    <w:rsid w:val="00BA4588"/>
    <w:rsid w:val="00BB6AB6"/>
    <w:rsid w:val="00BD3702"/>
    <w:rsid w:val="00C351F7"/>
    <w:rsid w:val="00CA4A0B"/>
    <w:rsid w:val="00CC49C1"/>
    <w:rsid w:val="00DC002F"/>
    <w:rsid w:val="00DC1003"/>
    <w:rsid w:val="00DD00F5"/>
    <w:rsid w:val="00F562DD"/>
    <w:rsid w:val="00F9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A450"/>
  <w15:chartTrackingRefBased/>
  <w15:docId w15:val="{F28E1710-6363-4270-AA71-B5C4D735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6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43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9A7"/>
    <w:pPr>
      <w:ind w:left="720"/>
      <w:contextualSpacing/>
    </w:pPr>
  </w:style>
  <w:style w:type="character" w:customStyle="1" w:styleId="titulo-buscador">
    <w:name w:val="titulo-buscador"/>
    <w:basedOn w:val="Fuentedeprrafopredeter"/>
    <w:rsid w:val="004E71D4"/>
  </w:style>
  <w:style w:type="character" w:styleId="Hipervnculo">
    <w:name w:val="Hyperlink"/>
    <w:basedOn w:val="Fuentedeprrafopredeter"/>
    <w:uiPriority w:val="99"/>
    <w:unhideWhenUsed/>
    <w:rsid w:val="004E71D4"/>
    <w:rPr>
      <w:color w:val="0000FF"/>
      <w:u w:val="single"/>
    </w:rPr>
  </w:style>
  <w:style w:type="character" w:customStyle="1" w:styleId="titulo-organismo-enlace">
    <w:name w:val="titulo-organismo-enlace"/>
    <w:basedOn w:val="Fuentedeprrafopredeter"/>
    <w:rsid w:val="004E71D4"/>
  </w:style>
  <w:style w:type="paragraph" w:styleId="NormalWeb">
    <w:name w:val="Normal (Web)"/>
    <w:basedOn w:val="Normal"/>
    <w:uiPriority w:val="99"/>
    <w:semiHidden/>
    <w:unhideWhenUsed/>
    <w:rsid w:val="004E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31749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0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inttr">
    <w:name w:val="print_tr"/>
    <w:basedOn w:val="Normal"/>
    <w:rsid w:val="0043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436F8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36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36F83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36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36F83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  <w:div w:id="621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685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7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123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9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4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6518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4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71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190052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43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4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492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7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913">
              <w:marLeft w:val="0"/>
              <w:marRight w:val="0"/>
              <w:marTop w:val="0"/>
              <w:marBottom w:val="3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4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125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616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674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3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459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padronamiento.bromatologiatu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DB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Sección Empadronamiento</dc:creator>
  <cp:keywords/>
  <dc:description/>
  <cp:lastModifiedBy>Empadronamiento 3</cp:lastModifiedBy>
  <cp:revision>17</cp:revision>
  <cp:lastPrinted>2024-04-04T15:00:00Z</cp:lastPrinted>
  <dcterms:created xsi:type="dcterms:W3CDTF">2024-04-04T12:30:00Z</dcterms:created>
  <dcterms:modified xsi:type="dcterms:W3CDTF">2024-04-05T11:48:00Z</dcterms:modified>
</cp:coreProperties>
</file>